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FB5D" w14:textId="2A3B1F19" w:rsidR="00C170E2" w:rsidRPr="00665EB8" w:rsidRDefault="00C170E2" w:rsidP="00C170E2">
      <w:pPr>
        <w:pStyle w:val="af5"/>
        <w:rPr>
          <w:rFonts w:eastAsia="맑은 고딕"/>
          <w:b/>
          <w:lang w:eastAsia="ko-KR"/>
        </w:rPr>
      </w:pPr>
      <w:r w:rsidRPr="00E0517F">
        <w:rPr>
          <w:rFonts w:ascii="Arial" w:hAnsi="Arial" w:cs="Arial"/>
          <w:b/>
          <w:sz w:val="24"/>
          <w:szCs w:val="24"/>
          <w:lang w:val="en-US"/>
        </w:rPr>
        <w:t xml:space="preserve">3GPP </w:t>
      </w:r>
      <w:r w:rsidR="00CF1054">
        <w:rPr>
          <w:rFonts w:ascii="Arial" w:hAnsi="Arial" w:cs="Arial"/>
          <w:b/>
          <w:sz w:val="24"/>
          <w:szCs w:val="24"/>
          <w:lang w:val="en-US"/>
        </w:rPr>
        <w:t>TSG-SA</w:t>
      </w:r>
      <w:r w:rsidR="0097658D">
        <w:rPr>
          <w:rFonts w:ascii="Arial" w:hAnsi="Arial" w:cs="Arial"/>
          <w:b/>
          <w:sz w:val="24"/>
          <w:szCs w:val="24"/>
          <w:lang w:val="en-US"/>
        </w:rPr>
        <w:t xml:space="preserve"> WG</w:t>
      </w:r>
      <w:r w:rsidR="00CF1054">
        <w:rPr>
          <w:rFonts w:ascii="Arial" w:hAnsi="Arial" w:cs="Arial"/>
          <w:b/>
          <w:sz w:val="24"/>
          <w:szCs w:val="24"/>
          <w:lang w:val="en-US"/>
        </w:rPr>
        <w:t>2</w:t>
      </w:r>
      <w:r w:rsidR="0055146A">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1A22C6">
        <w:rPr>
          <w:rFonts w:ascii="Arial" w:hAnsi="Arial" w:cs="Arial"/>
          <w:b/>
          <w:sz w:val="24"/>
          <w:szCs w:val="24"/>
          <w:lang w:val="en-US"/>
        </w:rPr>
        <w:t>152-e</w:t>
      </w:r>
      <w:r w:rsidR="00CC439B">
        <w:rPr>
          <w:rFonts w:ascii="Arial" w:hAnsi="Arial" w:cs="Arial"/>
          <w:b/>
          <w:sz w:val="24"/>
          <w:szCs w:val="24"/>
          <w:lang w:val="en-US"/>
        </w:rPr>
        <w:tab/>
      </w:r>
      <w:r w:rsidR="00CC439B">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CF1054">
        <w:rPr>
          <w:rFonts w:ascii="Arial" w:hAnsi="Arial" w:cs="Arial"/>
          <w:b/>
          <w:iCs/>
          <w:sz w:val="24"/>
          <w:szCs w:val="24"/>
          <w:lang w:val="en-US"/>
        </w:rPr>
        <w:t>S2-220</w:t>
      </w:r>
      <w:r w:rsidR="00413744">
        <w:rPr>
          <w:rFonts w:ascii="Arial" w:hAnsi="Arial" w:cs="Arial"/>
          <w:b/>
          <w:iCs/>
          <w:sz w:val="24"/>
          <w:szCs w:val="24"/>
          <w:lang w:val="en-US"/>
        </w:rPr>
        <w:t>6024</w:t>
      </w:r>
    </w:p>
    <w:p w14:paraId="7E39D88D" w14:textId="68CFCAE4" w:rsidR="00C170E2" w:rsidRPr="00665EB8" w:rsidRDefault="00195517" w:rsidP="007368E9">
      <w:pPr>
        <w:pStyle w:val="CRCoverPage"/>
        <w:outlineLvl w:val="0"/>
        <w:rPr>
          <w:rFonts w:eastAsia="맑은 고딕"/>
          <w:b/>
          <w:noProof/>
          <w:sz w:val="24"/>
          <w:lang w:eastAsia="ko-KR"/>
        </w:rPr>
      </w:pPr>
      <w:r>
        <w:rPr>
          <w:rFonts w:eastAsia="맑은 고딕"/>
          <w:b/>
          <w:sz w:val="24"/>
          <w:szCs w:val="24"/>
          <w:lang w:eastAsia="ko-KR"/>
        </w:rPr>
        <w:t>E-meeting</w:t>
      </w:r>
      <w:r w:rsidR="00CC439B">
        <w:rPr>
          <w:b/>
          <w:sz w:val="24"/>
          <w:szCs w:val="24"/>
          <w:lang w:eastAsia="zh-CN"/>
        </w:rPr>
        <w:t>,</w:t>
      </w:r>
      <w:r w:rsidR="00C91DE6">
        <w:rPr>
          <w:rFonts w:hint="eastAsia"/>
          <w:b/>
          <w:sz w:val="24"/>
          <w:szCs w:val="24"/>
          <w:lang w:eastAsia="zh-CN"/>
        </w:rPr>
        <w:t xml:space="preserve"> </w:t>
      </w:r>
      <w:r>
        <w:rPr>
          <w:b/>
          <w:sz w:val="24"/>
          <w:szCs w:val="24"/>
          <w:lang w:eastAsia="zh-CN"/>
        </w:rPr>
        <w:t>17</w:t>
      </w:r>
      <w:r w:rsidR="00CC439B">
        <w:rPr>
          <w:rFonts w:eastAsia="맑은 고딕"/>
          <w:b/>
          <w:sz w:val="24"/>
          <w:szCs w:val="24"/>
          <w:vertAlign w:val="superscript"/>
          <w:lang w:eastAsia="ko-KR"/>
        </w:rPr>
        <w:t>th</w:t>
      </w:r>
      <w:r w:rsidR="007916DA">
        <w:rPr>
          <w:rFonts w:eastAsia="맑은 고딕" w:hint="eastAsia"/>
          <w:b/>
          <w:sz w:val="24"/>
          <w:szCs w:val="24"/>
          <w:lang w:eastAsia="ko-KR"/>
        </w:rPr>
        <w:t xml:space="preserve"> </w:t>
      </w:r>
      <w:r w:rsidR="007368E9" w:rsidRPr="001D43E0">
        <w:rPr>
          <w:b/>
          <w:sz w:val="24"/>
          <w:szCs w:val="24"/>
          <w:lang w:eastAsia="zh-CN"/>
        </w:rPr>
        <w:t xml:space="preserve">- </w:t>
      </w:r>
      <w:r>
        <w:rPr>
          <w:b/>
          <w:sz w:val="24"/>
          <w:szCs w:val="24"/>
          <w:lang w:eastAsia="zh-CN"/>
        </w:rPr>
        <w:t>26</w:t>
      </w:r>
      <w:r w:rsidR="007368E9" w:rsidRPr="007916DA">
        <w:rPr>
          <w:b/>
          <w:sz w:val="24"/>
          <w:szCs w:val="24"/>
          <w:vertAlign w:val="superscript"/>
          <w:lang w:eastAsia="zh-CN"/>
        </w:rPr>
        <w:t>th</w:t>
      </w:r>
      <w:r w:rsidR="007916DA">
        <w:rPr>
          <w:rFonts w:eastAsia="맑은 고딕" w:hint="eastAsia"/>
          <w:b/>
          <w:sz w:val="24"/>
          <w:szCs w:val="24"/>
          <w:lang w:eastAsia="ko-KR"/>
        </w:rPr>
        <w:t xml:space="preserve"> </w:t>
      </w:r>
      <w:r w:rsidR="00F40661">
        <w:rPr>
          <w:rFonts w:eastAsia="맑은 고딕"/>
          <w:b/>
          <w:sz w:val="24"/>
          <w:szCs w:val="24"/>
          <w:lang w:eastAsia="ko-KR"/>
        </w:rPr>
        <w:t>August</w:t>
      </w:r>
      <w:r w:rsidR="007368E9" w:rsidRPr="001D43E0">
        <w:rPr>
          <w:b/>
          <w:sz w:val="24"/>
          <w:szCs w:val="24"/>
          <w:lang w:eastAsia="zh-CN"/>
        </w:rPr>
        <w:t xml:space="preserve"> 20</w:t>
      </w:r>
      <w:r w:rsidR="00665EB8">
        <w:rPr>
          <w:rFonts w:eastAsia="맑은 고딕" w:hint="eastAsia"/>
          <w:b/>
          <w:sz w:val="24"/>
          <w:szCs w:val="24"/>
          <w:lang w:eastAsia="ko-KR"/>
        </w:rPr>
        <w:t>2</w:t>
      </w:r>
      <w:r w:rsidR="00CC439B">
        <w:rPr>
          <w:rFonts w:eastAsia="맑은 고딕"/>
          <w:b/>
          <w:sz w:val="24"/>
          <w:szCs w:val="24"/>
          <w:lang w:eastAsia="ko-KR"/>
        </w:rPr>
        <w:t>2</w:t>
      </w:r>
    </w:p>
    <w:p w14:paraId="4332BCF4" w14:textId="77777777" w:rsidR="00015561" w:rsidRPr="00CC439B" w:rsidRDefault="00015561" w:rsidP="00246389">
      <w:pPr>
        <w:pStyle w:val="aa"/>
        <w:rPr>
          <w:noProof/>
        </w:rPr>
      </w:pPr>
    </w:p>
    <w:p w14:paraId="0C87B9C8" w14:textId="7793A7F6" w:rsidR="008C49E9" w:rsidRPr="007F4821" w:rsidRDefault="00FD73DF" w:rsidP="008C49E9">
      <w:pPr>
        <w:pStyle w:val="CRCoverPage"/>
        <w:tabs>
          <w:tab w:val="left" w:pos="1985"/>
        </w:tabs>
        <w:rPr>
          <w:rFonts w:ascii="Times New Roman" w:eastAsia="맑은 고딕" w:hAnsi="Times New Roman"/>
          <w:b/>
          <w:bCs/>
          <w:color w:val="000000"/>
          <w:sz w:val="24"/>
          <w:szCs w:val="24"/>
          <w:lang w:val="en-US" w:eastAsia="ko-KR"/>
        </w:rPr>
      </w:pPr>
      <w:r w:rsidRPr="007F4821">
        <w:rPr>
          <w:rFonts w:ascii="Times New Roman" w:hAnsi="Times New Roman"/>
          <w:b/>
          <w:bCs/>
          <w:color w:val="000000"/>
          <w:sz w:val="24"/>
          <w:szCs w:val="24"/>
          <w:lang w:val="en-US"/>
        </w:rPr>
        <w:t>Agenda Item:</w:t>
      </w:r>
      <w:r w:rsidRPr="007F4821">
        <w:rPr>
          <w:rFonts w:ascii="Times New Roman" w:hAnsi="Times New Roman"/>
          <w:b/>
          <w:bCs/>
          <w:color w:val="000000"/>
          <w:sz w:val="24"/>
          <w:szCs w:val="24"/>
          <w:lang w:val="en-US"/>
        </w:rPr>
        <w:tab/>
      </w:r>
      <w:r w:rsidR="007F4821" w:rsidRPr="007F4821">
        <w:rPr>
          <w:rFonts w:ascii="Times New Roman" w:hAnsi="Times New Roman"/>
          <w:b/>
          <w:bCs/>
          <w:color w:val="000000"/>
          <w:sz w:val="24"/>
          <w:szCs w:val="24"/>
          <w:lang w:val="en-US"/>
        </w:rPr>
        <w:t>10.4</w:t>
      </w:r>
    </w:p>
    <w:p w14:paraId="4DEED8AA" w14:textId="4D9520FD" w:rsidR="008C49E9" w:rsidRPr="00665EB8" w:rsidRDefault="00C91DE6" w:rsidP="00C91DE6">
      <w:pPr>
        <w:tabs>
          <w:tab w:val="left" w:pos="1985"/>
        </w:tabs>
        <w:rPr>
          <w:rFonts w:eastAsia="맑은 고딕" w:cs="Arial" w:hint="eastAsia"/>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w:t>
      </w:r>
      <w:r w:rsidR="00115C0D">
        <w:rPr>
          <w:rFonts w:eastAsia="맑은 고딕" w:cs="Arial"/>
          <w:b/>
          <w:bCs/>
          <w:sz w:val="24"/>
          <w:lang w:val="en-US" w:eastAsia="ko-KR"/>
        </w:rPr>
        <w:tab/>
      </w:r>
      <w:r w:rsidR="00665EB8">
        <w:rPr>
          <w:rFonts w:eastAsia="맑은 고딕" w:cs="Arial" w:hint="eastAsia"/>
          <w:b/>
          <w:bCs/>
          <w:sz w:val="24"/>
          <w:lang w:val="en-US" w:eastAsia="ko-KR"/>
        </w:rPr>
        <w:t>LG</w:t>
      </w:r>
      <w:r w:rsidR="00BC3ACF">
        <w:rPr>
          <w:rFonts w:eastAsia="맑은 고딕" w:cs="Arial" w:hint="eastAsia"/>
          <w:b/>
          <w:bCs/>
          <w:sz w:val="24"/>
          <w:lang w:val="en-US" w:eastAsia="ko-KR"/>
        </w:rPr>
        <w:t xml:space="preserve"> </w:t>
      </w:r>
      <w:proofErr w:type="spellStart"/>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proofErr w:type="spellEnd"/>
      <w:r w:rsidR="00641C0A">
        <w:rPr>
          <w:rFonts w:eastAsia="맑은 고딕" w:cs="Arial" w:hint="eastAsia"/>
          <w:b/>
          <w:bCs/>
          <w:sz w:val="24"/>
          <w:lang w:val="en-US" w:eastAsia="ko-KR"/>
        </w:rPr>
        <w:t>,</w:t>
      </w:r>
      <w:r w:rsidR="00641C0A">
        <w:rPr>
          <w:rFonts w:eastAsia="맑은 고딕" w:cs="Arial"/>
          <w:b/>
          <w:bCs/>
          <w:sz w:val="24"/>
          <w:lang w:val="en-US" w:eastAsia="ko-KR"/>
        </w:rPr>
        <w:t xml:space="preserve"> </w:t>
      </w:r>
      <w:r w:rsidR="002E0B1F">
        <w:rPr>
          <w:rFonts w:eastAsia="맑은 고딕" w:cs="Arial"/>
          <w:b/>
          <w:bCs/>
          <w:sz w:val="24"/>
          <w:lang w:val="en-US" w:eastAsia="ko-KR"/>
        </w:rPr>
        <w:t>KT, SKT</w:t>
      </w:r>
      <w:r w:rsidR="004679DA">
        <w:rPr>
          <w:rFonts w:eastAsia="맑은 고딕" w:cs="Arial"/>
          <w:b/>
          <w:bCs/>
          <w:sz w:val="24"/>
          <w:lang w:val="en-US" w:eastAsia="ko-KR"/>
        </w:rPr>
        <w:t xml:space="preserve">, </w:t>
      </w:r>
      <w:r w:rsidR="004679DA">
        <w:rPr>
          <w:rFonts w:eastAsia="맑은 고딕" w:cs="Arial" w:hint="eastAsia"/>
          <w:b/>
          <w:bCs/>
          <w:sz w:val="24"/>
          <w:lang w:val="en-US" w:eastAsia="ko-KR"/>
        </w:rPr>
        <w:t>E</w:t>
      </w:r>
      <w:r w:rsidR="004679DA">
        <w:rPr>
          <w:rFonts w:eastAsia="맑은 고딕" w:cs="Arial"/>
          <w:b/>
          <w:bCs/>
          <w:sz w:val="24"/>
          <w:lang w:val="en-US" w:eastAsia="ko-KR"/>
        </w:rPr>
        <w:t>TRI</w:t>
      </w:r>
    </w:p>
    <w:p w14:paraId="5EFAD5A3" w14:textId="1FDA1501" w:rsidR="009636BD" w:rsidRPr="00665EB8"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ED6451">
        <w:rPr>
          <w:rFonts w:cs="Arial"/>
          <w:b/>
          <w:bCs/>
          <w:color w:val="000000"/>
          <w:sz w:val="24"/>
          <w:szCs w:val="24"/>
        </w:rPr>
        <w:t xml:space="preserve">Handling </w:t>
      </w:r>
      <w:r w:rsidR="00120A93">
        <w:rPr>
          <w:rFonts w:cs="Arial"/>
          <w:b/>
          <w:bCs/>
          <w:color w:val="000000"/>
          <w:sz w:val="24"/>
          <w:szCs w:val="24"/>
        </w:rPr>
        <w:t xml:space="preserve">legacy </w:t>
      </w:r>
      <w:r w:rsidR="00345F3F">
        <w:rPr>
          <w:rFonts w:cs="Arial"/>
          <w:b/>
          <w:bCs/>
          <w:color w:val="000000"/>
          <w:sz w:val="24"/>
          <w:szCs w:val="24"/>
        </w:rPr>
        <w:t>UE in UAM</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29953A1A" w14:textId="7B26DB67" w:rsidR="00DE7A2B" w:rsidRDefault="00C57CC5" w:rsidP="004D7409">
      <w:pPr>
        <w:spacing w:line="360" w:lineRule="auto"/>
        <w:jc w:val="both"/>
        <w:rPr>
          <w:rFonts w:eastAsia="맑은 고딕" w:cs="Arial"/>
          <w:sz w:val="22"/>
          <w:lang w:eastAsia="ko-KR"/>
        </w:rPr>
      </w:pPr>
      <w:r>
        <w:rPr>
          <w:rFonts w:eastAsia="맑은 고딕" w:cs="Arial"/>
          <w:sz w:val="22"/>
          <w:lang w:eastAsia="ko-KR"/>
        </w:rPr>
        <w:t xml:space="preserve">Korea government </w:t>
      </w:r>
      <w:r w:rsidR="00603DE4">
        <w:rPr>
          <w:rFonts w:eastAsia="맑은 고딕" w:cs="Arial"/>
          <w:sz w:val="22"/>
          <w:lang w:eastAsia="ko-KR"/>
        </w:rPr>
        <w:t>plans to</w:t>
      </w:r>
      <w:r w:rsidR="00A85320">
        <w:rPr>
          <w:rFonts w:eastAsia="맑은 고딕" w:cs="Arial"/>
          <w:sz w:val="22"/>
          <w:lang w:eastAsia="ko-KR"/>
        </w:rPr>
        <w:t xml:space="preserve"> initiate UAM</w:t>
      </w:r>
      <w:r w:rsidR="00AE5AB9">
        <w:rPr>
          <w:rFonts w:eastAsia="맑은 고딕" w:cs="Arial"/>
          <w:sz w:val="22"/>
          <w:lang w:eastAsia="ko-KR"/>
        </w:rPr>
        <w:t xml:space="preserve"> (Urban Aerial Mobility)</w:t>
      </w:r>
      <w:r w:rsidR="00A85320">
        <w:rPr>
          <w:rFonts w:eastAsia="맑은 고딕" w:cs="Arial"/>
          <w:sz w:val="22"/>
          <w:lang w:eastAsia="ko-KR"/>
        </w:rPr>
        <w:t xml:space="preserve"> service </w:t>
      </w:r>
      <w:r w:rsidR="006232B5">
        <w:rPr>
          <w:rFonts w:eastAsia="맑은 고딕" w:cs="Arial"/>
          <w:sz w:val="22"/>
          <w:lang w:eastAsia="ko-KR"/>
        </w:rPr>
        <w:t xml:space="preserve">from </w:t>
      </w:r>
      <w:r w:rsidR="00736393">
        <w:rPr>
          <w:rFonts w:eastAsia="맑은 고딕" w:cs="Arial"/>
          <w:sz w:val="22"/>
          <w:lang w:eastAsia="ko-KR"/>
        </w:rPr>
        <w:t xml:space="preserve">the second half of </w:t>
      </w:r>
      <w:r w:rsidR="00A93653">
        <w:rPr>
          <w:rFonts w:eastAsia="맑은 고딕" w:cs="Arial"/>
          <w:sz w:val="22"/>
          <w:lang w:eastAsia="ko-KR"/>
        </w:rPr>
        <w:t>2024</w:t>
      </w:r>
      <w:r w:rsidR="0019046D">
        <w:rPr>
          <w:rFonts w:eastAsia="맑은 고딕" w:cs="Arial"/>
          <w:sz w:val="22"/>
          <w:lang w:eastAsia="ko-KR"/>
        </w:rPr>
        <w:t xml:space="preserve">, when is aligned with the commercial </w:t>
      </w:r>
      <w:r w:rsidR="009771D8">
        <w:rPr>
          <w:rFonts w:eastAsia="맑은 고딕" w:cs="Arial"/>
          <w:sz w:val="22"/>
          <w:lang w:eastAsia="ko-KR"/>
        </w:rPr>
        <w:t>timeline</w:t>
      </w:r>
      <w:r w:rsidR="0019046D">
        <w:rPr>
          <w:rFonts w:eastAsia="맑은 고딕" w:cs="Arial"/>
          <w:sz w:val="22"/>
          <w:lang w:eastAsia="ko-KR"/>
        </w:rPr>
        <w:t xml:space="preserve"> of Rel-18</w:t>
      </w:r>
      <w:r w:rsidR="00A7606B">
        <w:rPr>
          <w:rFonts w:eastAsia="맑은 고딕" w:cs="Arial"/>
          <w:sz w:val="22"/>
          <w:lang w:eastAsia="ko-KR"/>
        </w:rPr>
        <w:t>.</w:t>
      </w:r>
      <w:r w:rsidR="00B05DB4">
        <w:rPr>
          <w:rFonts w:eastAsia="맑은 고딕" w:cs="Arial" w:hint="eastAsia"/>
          <w:sz w:val="22"/>
          <w:lang w:eastAsia="ko-KR"/>
        </w:rPr>
        <w:t xml:space="preserve"> </w:t>
      </w:r>
      <w:proofErr w:type="gramStart"/>
      <w:r w:rsidR="00B05DB4">
        <w:rPr>
          <w:rFonts w:eastAsia="맑은 고딕" w:cs="Arial"/>
          <w:sz w:val="22"/>
          <w:lang w:eastAsia="ko-KR"/>
        </w:rPr>
        <w:t>I</w:t>
      </w:r>
      <w:r w:rsidR="00E26AB2">
        <w:rPr>
          <w:rFonts w:eastAsia="맑은 고딕" w:cs="Arial"/>
          <w:sz w:val="22"/>
          <w:lang w:eastAsia="ko-KR"/>
        </w:rPr>
        <w:t>n order to</w:t>
      </w:r>
      <w:proofErr w:type="gramEnd"/>
      <w:r w:rsidR="00E26AB2">
        <w:rPr>
          <w:rFonts w:eastAsia="맑은 고딕" w:cs="Arial"/>
          <w:sz w:val="22"/>
          <w:lang w:eastAsia="ko-KR"/>
        </w:rPr>
        <w:t xml:space="preserve"> support the government </w:t>
      </w:r>
      <w:r w:rsidR="00CD420B">
        <w:rPr>
          <w:rFonts w:eastAsia="맑은 고딕" w:cs="Arial"/>
          <w:sz w:val="22"/>
          <w:lang w:eastAsia="ko-KR"/>
        </w:rPr>
        <w:t>commercialization</w:t>
      </w:r>
      <w:r w:rsidR="0050737E">
        <w:rPr>
          <w:rFonts w:eastAsia="맑은 고딕" w:cs="Arial"/>
          <w:sz w:val="22"/>
          <w:lang w:eastAsia="ko-KR"/>
        </w:rPr>
        <w:t xml:space="preserve"> plan</w:t>
      </w:r>
      <w:r w:rsidR="00E26AB2">
        <w:rPr>
          <w:rFonts w:eastAsia="맑은 고딕" w:cs="Arial"/>
          <w:sz w:val="22"/>
          <w:lang w:eastAsia="ko-KR"/>
        </w:rPr>
        <w:t xml:space="preserve">, one issue should be </w:t>
      </w:r>
      <w:r w:rsidR="00642CB4">
        <w:rPr>
          <w:rFonts w:eastAsia="맑은 고딕" w:cs="Arial"/>
          <w:sz w:val="22"/>
          <w:lang w:eastAsia="ko-KR"/>
        </w:rPr>
        <w:t xml:space="preserve">resolved that </w:t>
      </w:r>
      <w:r w:rsidR="00AE5AB9">
        <w:rPr>
          <w:rFonts w:eastAsia="맑은 고딕" w:cs="Arial"/>
          <w:sz w:val="22"/>
          <w:lang w:eastAsia="ko-KR"/>
        </w:rPr>
        <w:t xml:space="preserve">legacy UE riding </w:t>
      </w:r>
      <w:r w:rsidR="00E83DE5">
        <w:rPr>
          <w:rFonts w:eastAsia="맑은 고딕" w:cs="Arial"/>
          <w:sz w:val="22"/>
          <w:lang w:eastAsia="ko-KR"/>
        </w:rPr>
        <w:t xml:space="preserve">an </w:t>
      </w:r>
      <w:r w:rsidR="009771D8">
        <w:rPr>
          <w:rFonts w:eastAsia="맑은 고딕" w:cs="Arial"/>
          <w:sz w:val="22"/>
          <w:lang w:eastAsia="ko-KR"/>
        </w:rPr>
        <w:t>aerial</w:t>
      </w:r>
      <w:r w:rsidR="00AE5AB9">
        <w:rPr>
          <w:rFonts w:eastAsia="맑은 고딕" w:cs="Arial"/>
          <w:sz w:val="22"/>
          <w:lang w:eastAsia="ko-KR"/>
        </w:rPr>
        <w:t xml:space="preserve"> </w:t>
      </w:r>
      <w:r w:rsidR="002F3776">
        <w:rPr>
          <w:rFonts w:eastAsia="맑은 고딕" w:cs="Arial"/>
          <w:sz w:val="22"/>
          <w:lang w:eastAsia="ko-KR"/>
        </w:rPr>
        <w:t>vehicle</w:t>
      </w:r>
      <w:r w:rsidR="00F020BC">
        <w:rPr>
          <w:rFonts w:eastAsia="맑은 고딕" w:cs="Arial"/>
          <w:sz w:val="22"/>
          <w:lang w:eastAsia="ko-KR"/>
        </w:rPr>
        <w:t xml:space="preserve"> without Rel-18 feature</w:t>
      </w:r>
      <w:r w:rsidR="00ED5C17">
        <w:rPr>
          <w:rFonts w:eastAsia="맑은 고딕" w:cs="Arial"/>
          <w:sz w:val="22"/>
          <w:lang w:eastAsia="ko-KR"/>
        </w:rPr>
        <w:t xml:space="preserve">s can </w:t>
      </w:r>
      <w:r w:rsidR="00EF677B">
        <w:rPr>
          <w:rFonts w:eastAsia="맑은 고딕" w:cs="Arial"/>
          <w:sz w:val="22"/>
          <w:lang w:eastAsia="ko-KR"/>
        </w:rPr>
        <w:t xml:space="preserve">take a data service similar as </w:t>
      </w:r>
      <w:r w:rsidR="00A74D3C">
        <w:rPr>
          <w:rFonts w:eastAsia="맑은 고딕" w:cs="Arial"/>
          <w:sz w:val="22"/>
          <w:lang w:eastAsia="ko-KR"/>
        </w:rPr>
        <w:t>on the ground</w:t>
      </w:r>
      <w:r w:rsidR="00E37FBF">
        <w:rPr>
          <w:rFonts w:eastAsia="맑은 고딕" w:cs="Arial"/>
          <w:sz w:val="22"/>
          <w:lang w:eastAsia="ko-KR"/>
        </w:rPr>
        <w:t xml:space="preserve">, where at least voice </w:t>
      </w:r>
      <w:r w:rsidR="006A1739">
        <w:rPr>
          <w:rFonts w:eastAsia="맑은 고딕" w:cs="Arial"/>
          <w:sz w:val="22"/>
          <w:lang w:eastAsia="ko-KR"/>
        </w:rPr>
        <w:t>quality</w:t>
      </w:r>
      <w:r w:rsidR="00E37FBF">
        <w:rPr>
          <w:rFonts w:eastAsia="맑은 고딕" w:cs="Arial"/>
          <w:sz w:val="22"/>
          <w:lang w:eastAsia="ko-KR"/>
        </w:rPr>
        <w:t xml:space="preserve"> </w:t>
      </w:r>
      <w:r w:rsidR="006A1739">
        <w:rPr>
          <w:rFonts w:eastAsia="맑은 고딕" w:cs="Arial"/>
          <w:sz w:val="22"/>
          <w:lang w:eastAsia="ko-KR"/>
        </w:rPr>
        <w:t xml:space="preserve">should </w:t>
      </w:r>
      <w:r w:rsidR="00ED36A1">
        <w:rPr>
          <w:rFonts w:eastAsia="맑은 고딕" w:cs="Arial" w:hint="eastAsia"/>
          <w:sz w:val="22"/>
          <w:lang w:eastAsia="ko-KR"/>
        </w:rPr>
        <w:t>b</w:t>
      </w:r>
      <w:r w:rsidR="00ED36A1">
        <w:rPr>
          <w:rFonts w:eastAsia="맑은 고딕" w:cs="Arial"/>
          <w:sz w:val="22"/>
          <w:lang w:eastAsia="ko-KR"/>
        </w:rPr>
        <w:t>e maintained as sufficient level</w:t>
      </w:r>
      <w:r w:rsidR="006A1739">
        <w:rPr>
          <w:rFonts w:eastAsia="맑은 고딕" w:cs="Arial"/>
          <w:sz w:val="22"/>
          <w:lang w:eastAsia="ko-KR"/>
        </w:rPr>
        <w:t>.</w:t>
      </w:r>
      <w:r w:rsidR="00C43607">
        <w:rPr>
          <w:rFonts w:eastAsia="맑은 고딕" w:cs="Arial"/>
          <w:sz w:val="22"/>
          <w:lang w:eastAsia="ko-KR"/>
        </w:rPr>
        <w:t xml:space="preserve"> </w:t>
      </w:r>
      <w:r w:rsidR="00DE7A2B">
        <w:rPr>
          <w:rFonts w:eastAsia="맑은 고딕" w:cs="Arial" w:hint="eastAsia"/>
          <w:sz w:val="22"/>
          <w:lang w:eastAsia="ko-KR"/>
        </w:rPr>
        <w:t>I</w:t>
      </w:r>
      <w:r w:rsidR="00DE7A2B">
        <w:rPr>
          <w:rFonts w:eastAsia="맑은 고딕" w:cs="Arial"/>
          <w:sz w:val="22"/>
          <w:lang w:eastAsia="ko-KR"/>
        </w:rPr>
        <w:t xml:space="preserve">n this contribution, </w:t>
      </w:r>
      <w:r w:rsidR="002F3776">
        <w:rPr>
          <w:rFonts w:eastAsia="맑은 고딕" w:cs="Arial"/>
          <w:sz w:val="22"/>
          <w:lang w:eastAsia="ko-KR"/>
        </w:rPr>
        <w:t xml:space="preserve">the issues and </w:t>
      </w:r>
      <w:r w:rsidR="00A02809">
        <w:rPr>
          <w:rFonts w:eastAsia="맑은 고딕" w:cs="Arial"/>
          <w:sz w:val="22"/>
          <w:lang w:eastAsia="ko-KR"/>
        </w:rPr>
        <w:t xml:space="preserve">a </w:t>
      </w:r>
      <w:r w:rsidR="002F3776">
        <w:rPr>
          <w:rFonts w:eastAsia="맑은 고딕" w:cs="Arial"/>
          <w:sz w:val="22"/>
          <w:lang w:eastAsia="ko-KR"/>
        </w:rPr>
        <w:t xml:space="preserve">candidate solution related with legacy </w:t>
      </w:r>
      <w:r w:rsidR="00E83DE5">
        <w:rPr>
          <w:rFonts w:eastAsia="맑은 고딕" w:cs="Arial"/>
          <w:sz w:val="22"/>
          <w:lang w:eastAsia="ko-KR"/>
        </w:rPr>
        <w:t>UE</w:t>
      </w:r>
      <w:r w:rsidR="002F3776">
        <w:rPr>
          <w:rFonts w:eastAsia="맑은 고딕" w:cs="Arial"/>
          <w:sz w:val="22"/>
          <w:lang w:eastAsia="ko-KR"/>
        </w:rPr>
        <w:t xml:space="preserve"> in aerial vehicle</w:t>
      </w:r>
      <w:r w:rsidR="00C43607">
        <w:rPr>
          <w:rFonts w:eastAsia="맑은 고딕" w:cs="Arial"/>
          <w:sz w:val="22"/>
          <w:lang w:eastAsia="ko-KR"/>
        </w:rPr>
        <w:t xml:space="preserve"> will be described.</w:t>
      </w:r>
      <w:r w:rsidR="00A02809">
        <w:rPr>
          <w:rFonts w:eastAsia="맑은 고딕" w:cs="Arial"/>
          <w:sz w:val="22"/>
          <w:lang w:eastAsia="ko-KR"/>
        </w:rPr>
        <w:t xml:space="preserve"> </w:t>
      </w:r>
    </w:p>
    <w:p w14:paraId="0CDEE831" w14:textId="05D006E2" w:rsidR="003E6EFE" w:rsidRDefault="003E6EFE" w:rsidP="004D7409">
      <w:pPr>
        <w:spacing w:line="360" w:lineRule="auto"/>
        <w:jc w:val="both"/>
        <w:rPr>
          <w:rFonts w:eastAsia="맑은 고딕" w:cs="Arial"/>
          <w:sz w:val="22"/>
          <w:lang w:eastAsia="ko-KR"/>
        </w:rPr>
      </w:pPr>
      <w:r>
        <w:rPr>
          <w:rFonts w:eastAsia="맑은 고딕" w:cs="Arial"/>
          <w:sz w:val="22"/>
          <w:lang w:eastAsia="ko-KR"/>
        </w:rPr>
        <w:t xml:space="preserve">The solution is only an exemplary candidate, and another solution </w:t>
      </w:r>
      <w:r w:rsidR="00DB3262">
        <w:rPr>
          <w:rFonts w:eastAsia="맑은 고딕" w:cs="Arial"/>
          <w:sz w:val="22"/>
          <w:lang w:eastAsia="ko-KR"/>
        </w:rPr>
        <w:t>suggestion could be</w:t>
      </w:r>
      <w:r>
        <w:rPr>
          <w:rFonts w:eastAsia="맑은 고딕" w:cs="Arial"/>
          <w:sz w:val="22"/>
          <w:lang w:eastAsia="ko-KR"/>
        </w:rPr>
        <w:t xml:space="preserve"> rediscussed in the actual standardization meeting. Introduced solution consists of two</w:t>
      </w:r>
      <w:r w:rsidR="009A53E0">
        <w:rPr>
          <w:rFonts w:eastAsia="맑은 고딕" w:cs="Arial"/>
          <w:sz w:val="22"/>
          <w:lang w:eastAsia="ko-KR"/>
        </w:rPr>
        <w:t xml:space="preserve"> steps, 1)</w:t>
      </w:r>
      <w:r>
        <w:rPr>
          <w:rFonts w:eastAsia="맑은 고딕" w:cs="Arial"/>
          <w:sz w:val="22"/>
          <w:lang w:eastAsia="ko-KR"/>
        </w:rPr>
        <w:t xml:space="preserve"> AF specific UE identifier generation and </w:t>
      </w:r>
      <w:r w:rsidR="009A53E0">
        <w:rPr>
          <w:rFonts w:eastAsia="맑은 고딕" w:cs="Arial"/>
          <w:sz w:val="22"/>
          <w:lang w:eastAsia="ko-KR"/>
        </w:rPr>
        <w:t xml:space="preserve">2) </w:t>
      </w:r>
      <w:r w:rsidR="00E83DE5">
        <w:rPr>
          <w:rFonts w:eastAsia="맑은 고딕" w:cs="Arial"/>
          <w:sz w:val="22"/>
          <w:lang w:eastAsia="ko-KR"/>
        </w:rPr>
        <w:t>Provisioning</w:t>
      </w:r>
      <w:r w:rsidR="009A53E0">
        <w:rPr>
          <w:rFonts w:eastAsia="맑은 고딕" w:cs="Arial"/>
          <w:sz w:val="22"/>
          <w:lang w:eastAsia="ko-KR"/>
        </w:rPr>
        <w:t xml:space="preserve"> </w:t>
      </w:r>
      <w:r w:rsidR="00222993">
        <w:rPr>
          <w:rFonts w:eastAsia="맑은 고딕" w:cs="Arial"/>
          <w:sz w:val="22"/>
          <w:lang w:eastAsia="ko-KR"/>
        </w:rPr>
        <w:t>flying state</w:t>
      </w:r>
      <w:r w:rsidR="009A53E0">
        <w:rPr>
          <w:rFonts w:eastAsia="맑은 고딕" w:cs="Arial"/>
          <w:sz w:val="22"/>
          <w:lang w:eastAsia="ko-KR"/>
        </w:rPr>
        <w:t xml:space="preserve"> in</w:t>
      </w:r>
      <w:r w:rsidR="00222993">
        <w:rPr>
          <w:rFonts w:eastAsia="맑은 고딕" w:cs="Arial"/>
          <w:sz w:val="22"/>
          <w:lang w:eastAsia="ko-KR"/>
        </w:rPr>
        <w:t>formation</w:t>
      </w:r>
      <w:r w:rsidR="009A53E0">
        <w:rPr>
          <w:rFonts w:eastAsia="맑은 고딕" w:cs="Arial"/>
          <w:sz w:val="22"/>
          <w:lang w:eastAsia="ko-KR"/>
        </w:rPr>
        <w:t xml:space="preserve"> to 5GS.</w:t>
      </w:r>
    </w:p>
    <w:p w14:paraId="670637BC" w14:textId="77777777" w:rsidR="00CD420B" w:rsidRPr="004D7409" w:rsidRDefault="00CD420B" w:rsidP="004D7409">
      <w:pPr>
        <w:spacing w:line="360" w:lineRule="auto"/>
        <w:jc w:val="both"/>
        <w:rPr>
          <w:rFonts w:eastAsia="맑은 고딕" w:cs="Arial"/>
          <w:sz w:val="22"/>
          <w:lang w:eastAsia="ko-KR"/>
        </w:rPr>
      </w:pPr>
    </w:p>
    <w:p w14:paraId="44340214" w14:textId="082DBC8E" w:rsidR="00217C91" w:rsidRPr="00045C79" w:rsidRDefault="00F20E2F" w:rsidP="00967A9C">
      <w:pPr>
        <w:pStyle w:val="1"/>
        <w:rPr>
          <w:lang w:val="en-US"/>
        </w:rPr>
      </w:pPr>
      <w:r>
        <w:rPr>
          <w:lang w:eastAsia="zh-CN"/>
        </w:rPr>
        <w:t>Discussion</w:t>
      </w:r>
    </w:p>
    <w:p w14:paraId="7B036459" w14:textId="7E42D92D" w:rsidR="003A51D7" w:rsidRDefault="006A7650" w:rsidP="00795023">
      <w:pPr>
        <w:pStyle w:val="2"/>
        <w:rPr>
          <w:lang w:eastAsia="ko-KR"/>
        </w:rPr>
      </w:pPr>
      <w:r>
        <w:rPr>
          <w:rFonts w:eastAsia="맑은 고딕"/>
          <w:lang w:eastAsia="ko-KR"/>
        </w:rPr>
        <w:t>Problems</w:t>
      </w:r>
      <w:r w:rsidR="009771D8">
        <w:rPr>
          <w:rFonts w:eastAsia="맑은 고딕"/>
          <w:lang w:eastAsia="ko-KR"/>
        </w:rPr>
        <w:t xml:space="preserve"> on legacy device riding aerial vehicle</w:t>
      </w:r>
    </w:p>
    <w:p w14:paraId="3CC38E01" w14:textId="555B9E26" w:rsidR="0003241B" w:rsidRDefault="00ED1DDE" w:rsidP="00820468">
      <w:pPr>
        <w:spacing w:line="360" w:lineRule="auto"/>
        <w:jc w:val="both"/>
        <w:rPr>
          <w:rFonts w:eastAsia="맑은 고딕" w:cs="Arial"/>
          <w:sz w:val="22"/>
          <w:lang w:eastAsia="ko-KR"/>
        </w:rPr>
      </w:pPr>
      <w:r>
        <w:rPr>
          <w:rFonts w:eastAsia="맑은 고딕" w:cs="Arial"/>
          <w:sz w:val="22"/>
          <w:lang w:eastAsia="ko-KR"/>
        </w:rPr>
        <w:t xml:space="preserve">Referring to LTE UAV (Uncrewed Aerial Vehicle) WI, </w:t>
      </w:r>
      <w:r w:rsidR="00E553F9">
        <w:rPr>
          <w:rFonts w:eastAsia="맑은 고딕" w:cs="Arial"/>
          <w:sz w:val="22"/>
          <w:lang w:eastAsia="ko-KR"/>
        </w:rPr>
        <w:t>aerial channel has higher LOS probability than ground channel</w:t>
      </w:r>
      <w:r w:rsidR="00151A2E">
        <w:rPr>
          <w:rFonts w:eastAsia="맑은 고딕" w:cs="Arial"/>
          <w:sz w:val="22"/>
          <w:lang w:eastAsia="ko-KR"/>
        </w:rPr>
        <w:t xml:space="preserve"> </w:t>
      </w:r>
      <w:r w:rsidR="00151A2E">
        <w:rPr>
          <w:rFonts w:eastAsia="맑은 고딕" w:cs="Arial"/>
          <w:sz w:val="22"/>
          <w:lang w:eastAsia="ko-KR"/>
        </w:rPr>
        <w:fldChar w:fldCharType="begin"/>
      </w:r>
      <w:r w:rsidR="00151A2E">
        <w:rPr>
          <w:rFonts w:eastAsia="맑은 고딕" w:cs="Arial"/>
          <w:sz w:val="22"/>
          <w:lang w:eastAsia="ko-KR"/>
        </w:rPr>
        <w:instrText xml:space="preserve"> REF _Ref104782379 \n \h </w:instrText>
      </w:r>
      <w:r w:rsidR="00151A2E">
        <w:rPr>
          <w:rFonts w:eastAsia="맑은 고딕" w:cs="Arial"/>
          <w:sz w:val="22"/>
          <w:lang w:eastAsia="ko-KR"/>
        </w:rPr>
      </w:r>
      <w:r w:rsidR="00151A2E">
        <w:rPr>
          <w:rFonts w:eastAsia="맑은 고딕" w:cs="Arial"/>
          <w:sz w:val="22"/>
          <w:lang w:eastAsia="ko-KR"/>
        </w:rPr>
        <w:fldChar w:fldCharType="separate"/>
      </w:r>
      <w:r w:rsidR="00151A2E">
        <w:rPr>
          <w:rFonts w:eastAsia="맑은 고딕" w:cs="Arial"/>
          <w:sz w:val="22"/>
          <w:lang w:eastAsia="ko-KR"/>
        </w:rPr>
        <w:t>[1]</w:t>
      </w:r>
      <w:r w:rsidR="00151A2E">
        <w:rPr>
          <w:rFonts w:eastAsia="맑은 고딕" w:cs="Arial"/>
          <w:sz w:val="22"/>
          <w:lang w:eastAsia="ko-KR"/>
        </w:rPr>
        <w:fldChar w:fldCharType="end"/>
      </w:r>
      <w:r w:rsidR="00E553F9">
        <w:rPr>
          <w:rFonts w:eastAsia="맑은 고딕" w:cs="Arial"/>
          <w:sz w:val="22"/>
          <w:lang w:eastAsia="ko-KR"/>
        </w:rPr>
        <w:t xml:space="preserve">. On the same deployment scene, a UAV device can see radio signal from more cell </w:t>
      </w:r>
      <w:r w:rsidR="007E3160">
        <w:rPr>
          <w:rFonts w:eastAsia="맑은 고딕" w:cs="Arial"/>
          <w:sz w:val="22"/>
          <w:lang w:eastAsia="ko-KR"/>
        </w:rPr>
        <w:t>than a ground device. DL and UL interference strength experienced by UAV would be stronger and</w:t>
      </w:r>
      <w:r w:rsidR="00151A2E">
        <w:rPr>
          <w:rFonts w:eastAsia="맑은 고딕" w:cs="Arial"/>
          <w:sz w:val="22"/>
          <w:lang w:eastAsia="ko-KR"/>
        </w:rPr>
        <w:t>, hence,</w:t>
      </w:r>
      <w:r w:rsidR="007E3160">
        <w:rPr>
          <w:rFonts w:eastAsia="맑은 고딕" w:cs="Arial"/>
          <w:sz w:val="22"/>
          <w:lang w:eastAsia="ko-KR"/>
        </w:rPr>
        <w:t xml:space="preserve"> throughput performance would decrease</w:t>
      </w:r>
      <w:r w:rsidR="00151A2E">
        <w:rPr>
          <w:rFonts w:eastAsia="맑은 고딕" w:cs="Arial"/>
          <w:sz w:val="22"/>
          <w:lang w:eastAsia="ko-KR"/>
        </w:rPr>
        <w:t xml:space="preserve"> comparing to a ground device</w:t>
      </w:r>
      <w:r w:rsidR="007E3160">
        <w:rPr>
          <w:rFonts w:eastAsia="맑은 고딕" w:cs="Arial"/>
          <w:sz w:val="22"/>
          <w:lang w:eastAsia="ko-KR"/>
        </w:rPr>
        <w:t>.</w:t>
      </w:r>
      <w:r w:rsidR="007B313B">
        <w:rPr>
          <w:rFonts w:eastAsia="맑은 고딕" w:cs="Arial"/>
          <w:sz w:val="22"/>
          <w:lang w:eastAsia="ko-KR"/>
        </w:rPr>
        <w:t xml:space="preserve"> </w:t>
      </w:r>
      <w:r w:rsidR="005637A3">
        <w:rPr>
          <w:rFonts w:eastAsia="맑은 고딕" w:cs="Arial"/>
          <w:sz w:val="22"/>
          <w:lang w:eastAsia="ko-KR"/>
        </w:rPr>
        <w:t>To improve DL/UL throughput, a</w:t>
      </w:r>
      <w:r w:rsidR="007B313B">
        <w:rPr>
          <w:rFonts w:eastAsia="맑은 고딕" w:cs="Arial"/>
          <w:sz w:val="22"/>
          <w:lang w:eastAsia="ko-KR"/>
        </w:rPr>
        <w:t xml:space="preserve"> n</w:t>
      </w:r>
      <w:r w:rsidR="009D6ED3">
        <w:rPr>
          <w:rFonts w:eastAsia="맑은 고딕" w:cs="Arial"/>
          <w:sz w:val="22"/>
          <w:lang w:eastAsia="ko-KR"/>
        </w:rPr>
        <w:t xml:space="preserve">etwork </w:t>
      </w:r>
      <w:r w:rsidR="007B313B">
        <w:rPr>
          <w:rFonts w:eastAsia="맑은 고딕" w:cs="Arial"/>
          <w:sz w:val="22"/>
          <w:lang w:eastAsia="ko-KR"/>
        </w:rPr>
        <w:t>needs to</w:t>
      </w:r>
      <w:r w:rsidR="009D6ED3">
        <w:rPr>
          <w:rFonts w:eastAsia="맑은 고딕" w:cs="Arial"/>
          <w:sz w:val="22"/>
          <w:lang w:eastAsia="ko-KR"/>
        </w:rPr>
        <w:t xml:space="preserve"> </w:t>
      </w:r>
      <w:r w:rsidR="002C73C7">
        <w:rPr>
          <w:rFonts w:eastAsia="맑은 고딕" w:cs="Arial"/>
          <w:sz w:val="22"/>
          <w:lang w:eastAsia="ko-KR"/>
        </w:rPr>
        <w:t>impose a solution</w:t>
      </w:r>
      <w:r w:rsidR="007215AB">
        <w:rPr>
          <w:rFonts w:eastAsia="맑은 고딕" w:cs="Arial"/>
          <w:sz w:val="22"/>
          <w:lang w:eastAsia="ko-KR"/>
        </w:rPr>
        <w:t xml:space="preserve">, </w:t>
      </w:r>
      <w:proofErr w:type="gramStart"/>
      <w:r w:rsidR="007215AB">
        <w:rPr>
          <w:rFonts w:eastAsia="맑은 고딕" w:cs="Arial"/>
          <w:sz w:val="22"/>
          <w:lang w:eastAsia="ko-KR"/>
        </w:rPr>
        <w:t>e.g.</w:t>
      </w:r>
      <w:proofErr w:type="gramEnd"/>
      <w:r w:rsidR="007215AB">
        <w:rPr>
          <w:rFonts w:eastAsia="맑은 고딕" w:cs="Arial"/>
          <w:sz w:val="22"/>
          <w:lang w:eastAsia="ko-KR"/>
        </w:rPr>
        <w:t xml:space="preserve"> </w:t>
      </w:r>
      <w:proofErr w:type="spellStart"/>
      <w:r w:rsidR="007215AB">
        <w:rPr>
          <w:rFonts w:eastAsia="맑은 고딕" w:cs="Arial"/>
          <w:sz w:val="22"/>
          <w:lang w:eastAsia="ko-KR"/>
        </w:rPr>
        <w:t>CoMP</w:t>
      </w:r>
      <w:proofErr w:type="spellEnd"/>
      <w:r w:rsidR="007215AB">
        <w:rPr>
          <w:rFonts w:eastAsia="맑은 고딕" w:cs="Arial"/>
          <w:sz w:val="22"/>
          <w:lang w:eastAsia="ko-KR"/>
        </w:rPr>
        <w:t xml:space="preserve"> operation, beam </w:t>
      </w:r>
      <w:r w:rsidR="007B313B">
        <w:rPr>
          <w:rFonts w:eastAsia="맑은 고딕" w:cs="Arial"/>
          <w:sz w:val="22"/>
          <w:lang w:eastAsia="ko-KR"/>
        </w:rPr>
        <w:t xml:space="preserve">direction change, etc. As similar as LTE UAV device, a Rel-18 device with NR UAV capability could </w:t>
      </w:r>
      <w:r w:rsidR="002E2EF6">
        <w:rPr>
          <w:rFonts w:eastAsia="맑은 고딕" w:cs="Arial"/>
          <w:sz w:val="22"/>
          <w:lang w:eastAsia="ko-KR"/>
        </w:rPr>
        <w:t xml:space="preserve">send a measurement report message triggered by altitude-based measurement event. </w:t>
      </w:r>
      <w:r w:rsidR="007B313B">
        <w:rPr>
          <w:rFonts w:eastAsia="맑은 고딕" w:cs="Arial"/>
          <w:sz w:val="22"/>
          <w:lang w:eastAsia="ko-KR"/>
        </w:rPr>
        <w:t xml:space="preserve">However, a legacy device such as Rel-15/16/17 device cannot </w:t>
      </w:r>
      <w:r w:rsidR="002E2EF6">
        <w:rPr>
          <w:rFonts w:eastAsia="맑은 고딕" w:cs="Arial"/>
          <w:sz w:val="22"/>
          <w:lang w:eastAsia="ko-KR"/>
        </w:rPr>
        <w:t xml:space="preserve">send </w:t>
      </w:r>
      <w:r w:rsidR="00D45F14">
        <w:rPr>
          <w:rFonts w:eastAsia="맑은 고딕" w:cs="Arial"/>
          <w:sz w:val="22"/>
          <w:lang w:eastAsia="ko-KR"/>
        </w:rPr>
        <w:t>the measurement report</w:t>
      </w:r>
      <w:r w:rsidR="002E2EF6">
        <w:rPr>
          <w:rFonts w:eastAsia="맑은 고딕" w:cs="Arial"/>
          <w:sz w:val="22"/>
          <w:lang w:eastAsia="ko-KR"/>
        </w:rPr>
        <w:t xml:space="preserve"> since it does not support the feature.</w:t>
      </w:r>
      <w:r w:rsidR="005637A3">
        <w:rPr>
          <w:rFonts w:eastAsia="맑은 고딕" w:cs="Arial"/>
          <w:sz w:val="22"/>
          <w:lang w:eastAsia="ko-KR"/>
        </w:rPr>
        <w:t xml:space="preserve"> Thus, the network could not </w:t>
      </w:r>
      <w:r w:rsidR="00D45F14">
        <w:rPr>
          <w:rFonts w:eastAsia="맑은 고딕" w:cs="Arial"/>
          <w:sz w:val="22"/>
          <w:lang w:eastAsia="ko-KR"/>
        </w:rPr>
        <w:t>apply an appropriate solution to the legacy device.</w:t>
      </w:r>
    </w:p>
    <w:p w14:paraId="015BCBAF" w14:textId="39D64A8C" w:rsidR="00467D72" w:rsidRPr="001430F8" w:rsidRDefault="00467D72" w:rsidP="00820468">
      <w:pPr>
        <w:spacing w:line="360" w:lineRule="auto"/>
        <w:jc w:val="both"/>
        <w:rPr>
          <w:rFonts w:eastAsia="맑은 고딕" w:cs="Arial"/>
          <w:b/>
          <w:sz w:val="22"/>
          <w:lang w:eastAsia="ko-KR"/>
        </w:rPr>
      </w:pPr>
      <w:r w:rsidRPr="001430F8">
        <w:rPr>
          <w:rFonts w:eastAsia="맑은 고딕" w:cs="Arial" w:hint="eastAsia"/>
          <w:b/>
          <w:sz w:val="22"/>
          <w:lang w:eastAsia="ko-KR"/>
        </w:rPr>
        <w:t xml:space="preserve">Observation 1: </w:t>
      </w:r>
      <w:r w:rsidR="00392AA9">
        <w:rPr>
          <w:rFonts w:eastAsia="맑은 고딕" w:cs="Arial"/>
          <w:b/>
          <w:sz w:val="22"/>
          <w:lang w:eastAsia="ko-KR"/>
        </w:rPr>
        <w:t>A l</w:t>
      </w:r>
      <w:r w:rsidR="002912FC">
        <w:rPr>
          <w:rFonts w:eastAsia="맑은 고딕" w:cs="Arial"/>
          <w:b/>
          <w:sz w:val="22"/>
          <w:lang w:eastAsia="ko-KR"/>
        </w:rPr>
        <w:t xml:space="preserve">egacy device such as </w:t>
      </w:r>
      <w:r w:rsidR="00392AA9">
        <w:rPr>
          <w:rFonts w:eastAsia="맑은 고딕" w:cs="Arial"/>
          <w:b/>
          <w:sz w:val="22"/>
          <w:lang w:eastAsia="ko-KR"/>
        </w:rPr>
        <w:t xml:space="preserve">a </w:t>
      </w:r>
      <w:r w:rsidR="002912FC">
        <w:rPr>
          <w:rFonts w:eastAsia="맑은 고딕" w:cs="Arial"/>
          <w:b/>
          <w:sz w:val="22"/>
          <w:lang w:eastAsia="ko-KR"/>
        </w:rPr>
        <w:t>Rel-15/16/17 device which rides aerial vehicle cannot send a measurement report message to indicate flying</w:t>
      </w:r>
      <w:r w:rsidR="008E3313">
        <w:rPr>
          <w:rFonts w:eastAsia="맑은 고딕" w:cs="Arial"/>
          <w:b/>
          <w:sz w:val="22"/>
          <w:lang w:eastAsia="ko-KR"/>
        </w:rPr>
        <w:t xml:space="preserve"> state</w:t>
      </w:r>
      <w:r w:rsidR="002912FC">
        <w:rPr>
          <w:rFonts w:eastAsia="맑은 고딕" w:cs="Arial"/>
          <w:b/>
          <w:sz w:val="22"/>
          <w:lang w:eastAsia="ko-KR"/>
        </w:rPr>
        <w:t xml:space="preserve"> although </w:t>
      </w:r>
      <w:r w:rsidR="00E23F81">
        <w:rPr>
          <w:rFonts w:eastAsia="맑은 고딕" w:cs="Arial"/>
          <w:b/>
          <w:sz w:val="22"/>
          <w:lang w:eastAsia="ko-KR"/>
        </w:rPr>
        <w:t>a proper solution</w:t>
      </w:r>
      <w:r w:rsidR="00167ADF">
        <w:rPr>
          <w:rFonts w:eastAsia="맑은 고딕" w:cs="Arial"/>
          <w:b/>
          <w:sz w:val="22"/>
          <w:lang w:eastAsia="ko-KR"/>
        </w:rPr>
        <w:t xml:space="preserve"> </w:t>
      </w:r>
      <w:r w:rsidR="00E23F81">
        <w:rPr>
          <w:rFonts w:eastAsia="맑은 고딕" w:cs="Arial"/>
          <w:b/>
          <w:sz w:val="22"/>
          <w:lang w:eastAsia="ko-KR"/>
        </w:rPr>
        <w:t>needs</w:t>
      </w:r>
      <w:r w:rsidR="00167ADF">
        <w:rPr>
          <w:rFonts w:eastAsia="맑은 고딕" w:cs="Arial"/>
          <w:b/>
          <w:sz w:val="22"/>
          <w:lang w:eastAsia="ko-KR"/>
        </w:rPr>
        <w:t xml:space="preserve"> to be </w:t>
      </w:r>
      <w:r w:rsidR="00E23F81">
        <w:rPr>
          <w:rFonts w:eastAsia="맑은 고딕" w:cs="Arial"/>
          <w:b/>
          <w:sz w:val="22"/>
          <w:lang w:eastAsia="ko-KR"/>
        </w:rPr>
        <w:t>applied</w:t>
      </w:r>
      <w:r w:rsidR="00167ADF">
        <w:rPr>
          <w:rFonts w:eastAsia="맑은 고딕" w:cs="Arial"/>
          <w:b/>
          <w:sz w:val="22"/>
          <w:lang w:eastAsia="ko-KR"/>
        </w:rPr>
        <w:t xml:space="preserve"> </w:t>
      </w:r>
      <w:proofErr w:type="gramStart"/>
      <w:r w:rsidR="002C73C7">
        <w:rPr>
          <w:rFonts w:eastAsia="맑은 고딕" w:cs="Arial"/>
          <w:b/>
          <w:sz w:val="22"/>
          <w:lang w:eastAsia="ko-KR"/>
        </w:rPr>
        <w:t xml:space="preserve">so as </w:t>
      </w:r>
      <w:r w:rsidR="00167ADF">
        <w:rPr>
          <w:rFonts w:eastAsia="맑은 고딕" w:cs="Arial"/>
          <w:b/>
          <w:sz w:val="22"/>
          <w:lang w:eastAsia="ko-KR"/>
        </w:rPr>
        <w:t>to</w:t>
      </w:r>
      <w:proofErr w:type="gramEnd"/>
      <w:r w:rsidR="00167ADF">
        <w:rPr>
          <w:rFonts w:eastAsia="맑은 고딕" w:cs="Arial"/>
          <w:b/>
          <w:sz w:val="22"/>
          <w:lang w:eastAsia="ko-KR"/>
        </w:rPr>
        <w:t xml:space="preserve"> prevent DL/UL throughput performance degradation</w:t>
      </w:r>
      <w:r w:rsidR="001430F8" w:rsidRPr="001430F8">
        <w:rPr>
          <w:rFonts w:eastAsia="맑은 고딕" w:cs="Arial"/>
          <w:b/>
          <w:sz w:val="22"/>
          <w:lang w:eastAsia="ko-KR"/>
        </w:rPr>
        <w:t>.</w:t>
      </w:r>
    </w:p>
    <w:p w14:paraId="7588A3EA" w14:textId="1772875E" w:rsidR="00795023" w:rsidRPr="0003241B" w:rsidRDefault="00795023" w:rsidP="00820468">
      <w:pPr>
        <w:spacing w:line="360" w:lineRule="auto"/>
        <w:jc w:val="both"/>
        <w:rPr>
          <w:rFonts w:eastAsia="맑은 고딕" w:cs="Arial"/>
          <w:sz w:val="22"/>
          <w:lang w:eastAsia="ko-KR"/>
        </w:rPr>
      </w:pPr>
    </w:p>
    <w:p w14:paraId="1FBFF106" w14:textId="6B44E76C" w:rsidR="00167ADF" w:rsidRDefault="0003241B" w:rsidP="00820468">
      <w:pPr>
        <w:spacing w:line="360" w:lineRule="auto"/>
        <w:jc w:val="both"/>
        <w:rPr>
          <w:rFonts w:eastAsia="맑은 고딕" w:cs="Arial"/>
          <w:sz w:val="22"/>
          <w:lang w:eastAsia="ko-KR"/>
        </w:rPr>
      </w:pPr>
      <w:r>
        <w:rPr>
          <w:rFonts w:eastAsia="맑은 고딕" w:cs="Arial"/>
          <w:sz w:val="22"/>
          <w:lang w:eastAsia="ko-KR"/>
        </w:rPr>
        <w:lastRenderedPageBreak/>
        <w:t xml:space="preserve">Also, aerial channel characteristic with higher LOS probability can </w:t>
      </w:r>
      <w:r w:rsidR="00FF46C8">
        <w:rPr>
          <w:rFonts w:eastAsia="맑은 고딕" w:cs="Arial"/>
          <w:sz w:val="22"/>
          <w:lang w:eastAsia="ko-KR"/>
        </w:rPr>
        <w:t xml:space="preserve">induce neighbour relationship among cells to </w:t>
      </w:r>
      <w:r w:rsidR="00376973">
        <w:rPr>
          <w:rFonts w:eastAsia="맑은 고딕" w:cs="Arial"/>
          <w:sz w:val="22"/>
          <w:lang w:eastAsia="ko-KR"/>
        </w:rPr>
        <w:t xml:space="preserve">alter comparing to </w:t>
      </w:r>
      <w:r w:rsidR="00054063">
        <w:rPr>
          <w:rFonts w:eastAsia="맑은 고딕" w:cs="Arial"/>
          <w:sz w:val="22"/>
          <w:lang w:eastAsia="ko-KR"/>
        </w:rPr>
        <w:t>one on the ground</w:t>
      </w:r>
      <w:r w:rsidR="00376973">
        <w:rPr>
          <w:rFonts w:eastAsia="맑은 고딕" w:cs="Arial"/>
          <w:sz w:val="22"/>
          <w:lang w:eastAsia="ko-KR"/>
        </w:rPr>
        <w:t xml:space="preserve">. Especially, a cell </w:t>
      </w:r>
      <w:r w:rsidR="006F6EE3">
        <w:rPr>
          <w:rFonts w:eastAsia="맑은 고딕" w:cs="Arial"/>
          <w:sz w:val="22"/>
          <w:lang w:eastAsia="ko-KR"/>
        </w:rPr>
        <w:t xml:space="preserve">which </w:t>
      </w:r>
      <w:r w:rsidR="00376973">
        <w:rPr>
          <w:rFonts w:eastAsia="맑은 고딕" w:cs="Arial"/>
          <w:sz w:val="22"/>
          <w:lang w:eastAsia="ko-KR"/>
        </w:rPr>
        <w:t xml:space="preserve">to be temporarily seen </w:t>
      </w:r>
      <w:r w:rsidR="00B16478">
        <w:rPr>
          <w:rFonts w:eastAsia="맑은 고딕" w:cs="Arial"/>
          <w:sz w:val="22"/>
          <w:lang w:eastAsia="ko-KR"/>
        </w:rPr>
        <w:t xml:space="preserve">only by an aerial device should not be included into </w:t>
      </w:r>
      <w:r w:rsidR="007E2E85">
        <w:rPr>
          <w:rFonts w:eastAsia="맑은 고딕" w:cs="Arial"/>
          <w:sz w:val="22"/>
          <w:lang w:eastAsia="ko-KR"/>
        </w:rPr>
        <w:t xml:space="preserve">the NRT (Neighbour Relationship Table) by ANR (Autonomous Neighbour Relationship). </w:t>
      </w:r>
      <w:r w:rsidR="00054063">
        <w:rPr>
          <w:rFonts w:eastAsia="맑은 고딕" w:cs="Arial"/>
          <w:sz w:val="22"/>
          <w:lang w:eastAsia="ko-KR"/>
        </w:rPr>
        <w:t xml:space="preserve">However, </w:t>
      </w:r>
      <w:r w:rsidR="006F6EE3">
        <w:rPr>
          <w:rFonts w:eastAsia="맑은 고딕" w:cs="Arial"/>
          <w:sz w:val="22"/>
          <w:lang w:eastAsia="ko-KR"/>
        </w:rPr>
        <w:t xml:space="preserve">since a legacy device will not be able to indicate flying situation and could report </w:t>
      </w:r>
      <w:r w:rsidR="008A7BD8">
        <w:rPr>
          <w:rFonts w:eastAsia="맑은 고딕" w:cs="Arial"/>
          <w:sz w:val="22"/>
          <w:lang w:eastAsia="ko-KR"/>
        </w:rPr>
        <w:t xml:space="preserve">erroneous </w:t>
      </w:r>
      <w:r w:rsidR="006F6EE3">
        <w:rPr>
          <w:rFonts w:eastAsia="맑은 고딕" w:cs="Arial"/>
          <w:sz w:val="22"/>
          <w:lang w:eastAsia="ko-KR"/>
        </w:rPr>
        <w:t xml:space="preserve">measurement result for the </w:t>
      </w:r>
      <w:r w:rsidR="00392AA9">
        <w:rPr>
          <w:rFonts w:eastAsia="맑은 고딕" w:cs="Arial"/>
          <w:sz w:val="22"/>
          <w:lang w:eastAsia="ko-KR"/>
        </w:rPr>
        <w:t xml:space="preserve">temporal strong cell, network would insert </w:t>
      </w:r>
      <w:r w:rsidR="00392AA9">
        <w:rPr>
          <w:rFonts w:eastAsia="맑은 고딕" w:cs="Arial" w:hint="eastAsia"/>
          <w:sz w:val="22"/>
          <w:lang w:eastAsia="ko-KR"/>
        </w:rPr>
        <w:t>t</w:t>
      </w:r>
      <w:r w:rsidR="00392AA9">
        <w:rPr>
          <w:rFonts w:eastAsia="맑은 고딕" w:cs="Arial"/>
          <w:sz w:val="22"/>
          <w:lang w:eastAsia="ko-KR"/>
        </w:rPr>
        <w:t>he wrong relationship information into the NRT, which would waste NRT storage.</w:t>
      </w:r>
    </w:p>
    <w:p w14:paraId="795E9001" w14:textId="067A6777" w:rsidR="00392AA9" w:rsidRPr="006C7AD8" w:rsidRDefault="00392AA9" w:rsidP="00820468">
      <w:pPr>
        <w:spacing w:line="360" w:lineRule="auto"/>
        <w:jc w:val="both"/>
        <w:rPr>
          <w:rFonts w:eastAsia="맑은 고딕" w:cs="Arial"/>
          <w:b/>
          <w:bCs/>
          <w:sz w:val="22"/>
          <w:lang w:eastAsia="ko-KR"/>
        </w:rPr>
      </w:pPr>
      <w:r w:rsidRPr="006C7AD8">
        <w:rPr>
          <w:rFonts w:eastAsia="맑은 고딕" w:cs="Arial" w:hint="eastAsia"/>
          <w:b/>
          <w:bCs/>
          <w:sz w:val="22"/>
          <w:lang w:eastAsia="ko-KR"/>
        </w:rPr>
        <w:t>O</w:t>
      </w:r>
      <w:r w:rsidRPr="006C7AD8">
        <w:rPr>
          <w:rFonts w:eastAsia="맑은 고딕" w:cs="Arial"/>
          <w:b/>
          <w:bCs/>
          <w:sz w:val="22"/>
          <w:lang w:eastAsia="ko-KR"/>
        </w:rPr>
        <w:t xml:space="preserve">bservation 2: The </w:t>
      </w:r>
      <w:r w:rsidR="0024483C">
        <w:rPr>
          <w:rFonts w:eastAsia="맑은 고딕" w:cs="Arial"/>
          <w:b/>
          <w:bCs/>
          <w:sz w:val="22"/>
          <w:lang w:eastAsia="ko-KR"/>
        </w:rPr>
        <w:t>erroneous</w:t>
      </w:r>
      <w:r w:rsidRPr="006C7AD8">
        <w:rPr>
          <w:rFonts w:eastAsia="맑은 고딕" w:cs="Arial"/>
          <w:b/>
          <w:bCs/>
          <w:sz w:val="22"/>
          <w:lang w:eastAsia="ko-KR"/>
        </w:rPr>
        <w:t xml:space="preserve"> measurement report from a legacy device for the temporal strong cell </w:t>
      </w:r>
      <w:r w:rsidR="0024483C">
        <w:rPr>
          <w:rFonts w:eastAsia="맑은 고딕" w:cs="Arial"/>
          <w:b/>
          <w:bCs/>
          <w:sz w:val="22"/>
          <w:lang w:eastAsia="ko-KR"/>
        </w:rPr>
        <w:t>on the</w:t>
      </w:r>
      <w:r w:rsidR="006C7AD8" w:rsidRPr="006C7AD8">
        <w:rPr>
          <w:rFonts w:eastAsia="맑은 고딕" w:cs="Arial"/>
          <w:b/>
          <w:bCs/>
          <w:sz w:val="22"/>
          <w:lang w:eastAsia="ko-KR"/>
        </w:rPr>
        <w:t xml:space="preserve"> flying would cause the distortion of NRT by ANR.</w:t>
      </w:r>
    </w:p>
    <w:p w14:paraId="690B630F" w14:textId="7EBC8F14" w:rsidR="00167ADF" w:rsidRDefault="00167ADF" w:rsidP="00820468">
      <w:pPr>
        <w:spacing w:line="360" w:lineRule="auto"/>
        <w:jc w:val="both"/>
        <w:rPr>
          <w:rFonts w:eastAsia="맑은 고딕" w:cs="Arial"/>
          <w:sz w:val="22"/>
          <w:lang w:eastAsia="ko-KR"/>
        </w:rPr>
      </w:pPr>
    </w:p>
    <w:p w14:paraId="41FA4FE7" w14:textId="79D4A849" w:rsidR="007D4F2E" w:rsidRDefault="008E2C79" w:rsidP="00820468">
      <w:pPr>
        <w:spacing w:line="360" w:lineRule="auto"/>
        <w:jc w:val="both"/>
        <w:rPr>
          <w:rFonts w:eastAsia="맑은 고딕" w:cs="Arial"/>
          <w:sz w:val="22"/>
          <w:lang w:eastAsia="ko-KR"/>
        </w:rPr>
      </w:pPr>
      <w:r>
        <w:rPr>
          <w:rFonts w:eastAsia="맑은 고딕" w:cs="Arial"/>
          <w:sz w:val="22"/>
          <w:lang w:eastAsia="ko-KR"/>
        </w:rPr>
        <w:t xml:space="preserve">New spectrum for </w:t>
      </w:r>
      <w:r w:rsidR="007D4F2E">
        <w:rPr>
          <w:rFonts w:eastAsia="맑은 고딕" w:cs="Arial"/>
          <w:sz w:val="22"/>
          <w:lang w:eastAsia="ko-KR"/>
        </w:rPr>
        <w:t>UAM might be a good approach to make a network deployment elaboration easier</w:t>
      </w:r>
      <w:r w:rsidR="004C6634">
        <w:rPr>
          <w:rFonts w:eastAsia="맑은 고딕" w:cs="Arial"/>
          <w:sz w:val="22"/>
          <w:lang w:eastAsia="ko-KR"/>
        </w:rPr>
        <w:t xml:space="preserve">. </w:t>
      </w:r>
      <w:r w:rsidR="007D4F2E">
        <w:rPr>
          <w:rFonts w:eastAsia="맑은 고딕" w:cs="Arial"/>
          <w:sz w:val="22"/>
          <w:lang w:eastAsia="ko-KR"/>
        </w:rPr>
        <w:t xml:space="preserve">A dedicated network deployment and configuration only for UAM could be </w:t>
      </w:r>
      <w:r w:rsidR="004C6634">
        <w:rPr>
          <w:rFonts w:eastAsia="맑은 고딕" w:cs="Arial"/>
          <w:sz w:val="22"/>
          <w:lang w:eastAsia="ko-KR"/>
        </w:rPr>
        <w:t>possible depart from the existing one since they could be managed independently due to different spectrum utilization. However, it could have hardly been convinced that a legacy device would support the new spectrum.</w:t>
      </w:r>
    </w:p>
    <w:p w14:paraId="774666FB" w14:textId="4C25E25C" w:rsidR="004C6634" w:rsidRPr="00327221" w:rsidRDefault="004C6634" w:rsidP="00820468">
      <w:pPr>
        <w:spacing w:line="360" w:lineRule="auto"/>
        <w:jc w:val="both"/>
        <w:rPr>
          <w:rFonts w:eastAsia="맑은 고딕" w:cs="Arial"/>
          <w:b/>
          <w:bCs/>
          <w:sz w:val="22"/>
          <w:lang w:eastAsia="ko-KR"/>
        </w:rPr>
      </w:pPr>
      <w:r w:rsidRPr="00327221">
        <w:rPr>
          <w:rFonts w:eastAsia="맑은 고딕" w:cs="Arial" w:hint="eastAsia"/>
          <w:b/>
          <w:bCs/>
          <w:sz w:val="22"/>
          <w:lang w:eastAsia="ko-KR"/>
        </w:rPr>
        <w:t>O</w:t>
      </w:r>
      <w:r w:rsidRPr="00327221">
        <w:rPr>
          <w:rFonts w:eastAsia="맑은 고딕" w:cs="Arial"/>
          <w:b/>
          <w:bCs/>
          <w:sz w:val="22"/>
          <w:lang w:eastAsia="ko-KR"/>
        </w:rPr>
        <w:t xml:space="preserve">bservation 3: </w:t>
      </w:r>
      <w:r w:rsidR="00327221" w:rsidRPr="00327221">
        <w:rPr>
          <w:rFonts w:eastAsia="맑은 고딕" w:cs="Arial"/>
          <w:b/>
          <w:bCs/>
          <w:sz w:val="22"/>
          <w:lang w:eastAsia="ko-KR"/>
        </w:rPr>
        <w:t>The new spectrum utilization for UAM would be hard to be supported by a legacy device.</w:t>
      </w:r>
    </w:p>
    <w:p w14:paraId="35CEAFD7" w14:textId="77777777" w:rsidR="004C6634" w:rsidRPr="004C6634" w:rsidRDefault="004C6634" w:rsidP="00820468">
      <w:pPr>
        <w:spacing w:line="360" w:lineRule="auto"/>
        <w:jc w:val="both"/>
        <w:rPr>
          <w:rFonts w:eastAsia="맑은 고딕" w:cs="Arial"/>
          <w:sz w:val="22"/>
          <w:lang w:eastAsia="ko-KR"/>
        </w:rPr>
      </w:pPr>
    </w:p>
    <w:p w14:paraId="16054A9C" w14:textId="7631F5E4" w:rsidR="00795023" w:rsidRDefault="006E0C5B" w:rsidP="00795023">
      <w:pPr>
        <w:pStyle w:val="2"/>
        <w:rPr>
          <w:lang w:eastAsia="ko-KR"/>
        </w:rPr>
      </w:pPr>
      <w:r>
        <w:rPr>
          <w:rFonts w:eastAsia="맑은 고딕"/>
          <w:lang w:eastAsia="ko-KR"/>
        </w:rPr>
        <w:t xml:space="preserve">Candidate Solution: Application-server based </w:t>
      </w:r>
      <w:r w:rsidR="006C1780">
        <w:rPr>
          <w:rFonts w:eastAsia="맑은 고딕"/>
          <w:lang w:eastAsia="ko-KR"/>
        </w:rPr>
        <w:t>flying state</w:t>
      </w:r>
      <w:r>
        <w:rPr>
          <w:rFonts w:eastAsia="맑은 고딕"/>
          <w:lang w:eastAsia="ko-KR"/>
        </w:rPr>
        <w:t xml:space="preserve"> indication</w:t>
      </w:r>
    </w:p>
    <w:p w14:paraId="295CFFCF" w14:textId="560720B3" w:rsidR="004D4EFC" w:rsidRDefault="00EA5EBC" w:rsidP="005449F0">
      <w:pPr>
        <w:keepNext/>
        <w:spacing w:line="360" w:lineRule="auto"/>
        <w:jc w:val="center"/>
      </w:pPr>
      <w:r w:rsidRPr="00EA5EBC">
        <w:rPr>
          <w:noProof/>
        </w:rPr>
        <w:drawing>
          <wp:inline distT="0" distB="0" distL="0" distR="0" wp14:anchorId="6A7E5B40" wp14:editId="46A0BB3C">
            <wp:extent cx="2767053" cy="3002020"/>
            <wp:effectExtent l="0" t="0" r="0" b="8255"/>
            <wp:docPr id="24" name="그림 23">
              <a:extLst xmlns:a="http://schemas.openxmlformats.org/drawingml/2006/main">
                <a:ext uri="{FF2B5EF4-FFF2-40B4-BE49-F238E27FC236}">
                  <a16:creationId xmlns:a16="http://schemas.microsoft.com/office/drawing/2014/main" id="{64148DDE-F8F7-BFED-303A-A92C0C19B0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64148DDE-F8F7-BFED-303A-A92C0C19B04D}"/>
                        </a:ext>
                      </a:extLst>
                    </pic:cNvPr>
                    <pic:cNvPicPr>
                      <a:picLocks noChangeAspect="1"/>
                    </pic:cNvPicPr>
                  </pic:nvPicPr>
                  <pic:blipFill rotWithShape="1">
                    <a:blip r:embed="rId8"/>
                    <a:srcRect r="4159"/>
                    <a:stretch/>
                  </pic:blipFill>
                  <pic:spPr>
                    <a:xfrm>
                      <a:off x="0" y="0"/>
                      <a:ext cx="2783986" cy="3020391"/>
                    </a:xfrm>
                    <a:prstGeom prst="rect">
                      <a:avLst/>
                    </a:prstGeom>
                  </pic:spPr>
                </pic:pic>
              </a:graphicData>
            </a:graphic>
          </wp:inline>
        </w:drawing>
      </w:r>
    </w:p>
    <w:p w14:paraId="0D4439AE" w14:textId="0D25141A" w:rsidR="00557023" w:rsidRPr="005449F0" w:rsidRDefault="004D4EFC" w:rsidP="005449F0">
      <w:pPr>
        <w:pStyle w:val="af6"/>
        <w:jc w:val="center"/>
        <w:rPr>
          <w:rFonts w:ascii="Times New Roman" w:eastAsia="맑은 고딕" w:hAnsi="Times New Roman" w:cs="Times New Roman"/>
          <w:b/>
          <w:sz w:val="22"/>
          <w:lang w:eastAsia="ko-KR"/>
        </w:rPr>
      </w:pPr>
      <w:r w:rsidRPr="005449F0">
        <w:rPr>
          <w:rFonts w:ascii="Times New Roman" w:hAnsi="Times New Roman" w:cs="Times New Roman"/>
        </w:rPr>
        <w:t xml:space="preserve">Figure </w:t>
      </w:r>
      <w:r w:rsidRPr="005449F0">
        <w:rPr>
          <w:rFonts w:ascii="Times New Roman" w:hAnsi="Times New Roman" w:cs="Times New Roman"/>
        </w:rPr>
        <w:fldChar w:fldCharType="begin"/>
      </w:r>
      <w:r w:rsidRPr="005449F0">
        <w:rPr>
          <w:rFonts w:ascii="Times New Roman" w:hAnsi="Times New Roman" w:cs="Times New Roman"/>
        </w:rPr>
        <w:instrText xml:space="preserve"> SEQ Figure \* ARABIC </w:instrText>
      </w:r>
      <w:r w:rsidRPr="005449F0">
        <w:rPr>
          <w:rFonts w:ascii="Times New Roman" w:hAnsi="Times New Roman" w:cs="Times New Roman"/>
        </w:rPr>
        <w:fldChar w:fldCharType="separate"/>
      </w:r>
      <w:r w:rsidR="003150C2">
        <w:rPr>
          <w:rFonts w:ascii="Times New Roman" w:hAnsi="Times New Roman" w:cs="Times New Roman"/>
          <w:noProof/>
        </w:rPr>
        <w:t>1</w:t>
      </w:r>
      <w:r w:rsidRPr="005449F0">
        <w:rPr>
          <w:rFonts w:ascii="Times New Roman" w:hAnsi="Times New Roman" w:cs="Times New Roman"/>
        </w:rPr>
        <w:fldChar w:fldCharType="end"/>
      </w:r>
      <w:r w:rsidR="005449F0">
        <w:rPr>
          <w:rFonts w:ascii="Times New Roman" w:hAnsi="Times New Roman" w:cs="Times New Roman"/>
        </w:rPr>
        <w:t xml:space="preserve">: </w:t>
      </w:r>
      <w:r w:rsidR="00EA5EBC">
        <w:rPr>
          <w:rFonts w:ascii="Times New Roman" w:hAnsi="Times New Roman" w:cs="Times New Roman"/>
        </w:rPr>
        <w:t>Application-server-based solution</w:t>
      </w:r>
    </w:p>
    <w:p w14:paraId="6DAAD38F" w14:textId="7AD639B5" w:rsidR="005449F0" w:rsidRPr="005449F0" w:rsidRDefault="005449F0" w:rsidP="005449F0">
      <w:pPr>
        <w:spacing w:line="360" w:lineRule="auto"/>
        <w:jc w:val="both"/>
        <w:rPr>
          <w:rFonts w:eastAsia="맑은 고딕" w:cs="Arial"/>
          <w:sz w:val="22"/>
          <w:lang w:eastAsia="ko-KR"/>
        </w:rPr>
      </w:pPr>
    </w:p>
    <w:p w14:paraId="195E969D" w14:textId="66127A33" w:rsidR="004D4EFC" w:rsidRDefault="00BD7109" w:rsidP="00820468">
      <w:pPr>
        <w:spacing w:line="360" w:lineRule="auto"/>
        <w:jc w:val="both"/>
        <w:rPr>
          <w:rFonts w:eastAsia="맑은 고딕" w:cs="Arial"/>
          <w:bCs/>
          <w:sz w:val="22"/>
          <w:lang w:eastAsia="ko-KR"/>
        </w:rPr>
      </w:pPr>
      <w:r>
        <w:rPr>
          <w:rFonts w:eastAsia="맑은 고딕" w:cs="Arial" w:hint="eastAsia"/>
          <w:bCs/>
          <w:sz w:val="22"/>
          <w:lang w:eastAsia="ko-KR"/>
        </w:rPr>
        <w:t>L</w:t>
      </w:r>
      <w:r>
        <w:rPr>
          <w:rFonts w:eastAsia="맑은 고딕" w:cs="Arial"/>
          <w:bCs/>
          <w:sz w:val="22"/>
          <w:lang w:eastAsia="ko-KR"/>
        </w:rPr>
        <w:t xml:space="preserve">egacy device </w:t>
      </w:r>
      <w:r w:rsidR="002D7DB5">
        <w:rPr>
          <w:rFonts w:eastAsia="맑은 고딕" w:cs="Arial"/>
          <w:bCs/>
          <w:sz w:val="22"/>
          <w:lang w:eastAsia="ko-KR"/>
        </w:rPr>
        <w:t>would send the information about flying</w:t>
      </w:r>
      <w:r w:rsidR="00912A2B">
        <w:rPr>
          <w:rFonts w:eastAsia="맑은 고딕" w:cs="Arial"/>
          <w:bCs/>
          <w:sz w:val="22"/>
          <w:lang w:eastAsia="ko-KR"/>
        </w:rPr>
        <w:t xml:space="preserve"> state</w:t>
      </w:r>
      <w:r w:rsidR="002D7DB5">
        <w:rPr>
          <w:rFonts w:eastAsia="맑은 고딕" w:cs="Arial"/>
          <w:bCs/>
          <w:sz w:val="22"/>
          <w:lang w:eastAsia="ko-KR"/>
        </w:rPr>
        <w:t xml:space="preserve"> to </w:t>
      </w:r>
      <w:r w:rsidR="00912A2B">
        <w:rPr>
          <w:rFonts w:eastAsia="맑은 고딕" w:cs="Arial"/>
          <w:bCs/>
          <w:sz w:val="22"/>
          <w:lang w:eastAsia="ko-KR"/>
        </w:rPr>
        <w:t xml:space="preserve">a </w:t>
      </w:r>
      <w:r w:rsidR="006B213A">
        <w:rPr>
          <w:rFonts w:eastAsia="맑은 고딕" w:cs="Arial"/>
          <w:bCs/>
          <w:sz w:val="22"/>
          <w:lang w:eastAsia="ko-KR"/>
        </w:rPr>
        <w:t xml:space="preserve">trusted </w:t>
      </w:r>
      <w:r w:rsidR="00912A2B">
        <w:rPr>
          <w:rFonts w:eastAsia="맑은 고딕" w:cs="Arial"/>
          <w:bCs/>
          <w:sz w:val="22"/>
          <w:lang w:eastAsia="ko-KR"/>
        </w:rPr>
        <w:t xml:space="preserve">third-party </w:t>
      </w:r>
      <w:r w:rsidR="002D7DB5">
        <w:rPr>
          <w:rFonts w:eastAsia="맑은 고딕" w:cs="Arial"/>
          <w:bCs/>
          <w:sz w:val="22"/>
          <w:lang w:eastAsia="ko-KR"/>
        </w:rPr>
        <w:t>AF by application</w:t>
      </w:r>
      <w:r w:rsidR="006B213A">
        <w:rPr>
          <w:rFonts w:eastAsia="맑은 고딕" w:cs="Arial"/>
          <w:bCs/>
          <w:sz w:val="22"/>
          <w:lang w:eastAsia="ko-KR"/>
        </w:rPr>
        <w:t xml:space="preserve">, where the AF would be </w:t>
      </w:r>
      <w:r w:rsidR="006C2C95">
        <w:rPr>
          <w:rFonts w:eastAsia="맑은 고딕" w:cs="Arial"/>
          <w:bCs/>
          <w:sz w:val="22"/>
          <w:lang w:eastAsia="ko-KR"/>
        </w:rPr>
        <w:t>ATMS (</w:t>
      </w:r>
      <w:r w:rsidR="00033B1B">
        <w:rPr>
          <w:rFonts w:eastAsia="맑은 고딕" w:cs="Arial"/>
          <w:bCs/>
          <w:sz w:val="22"/>
          <w:lang w:eastAsia="ko-KR"/>
        </w:rPr>
        <w:t>Air Traffic Management Server</w:t>
      </w:r>
      <w:r w:rsidR="006C2C95">
        <w:rPr>
          <w:rFonts w:eastAsia="맑은 고딕" w:cs="Arial"/>
          <w:bCs/>
          <w:sz w:val="22"/>
          <w:lang w:eastAsia="ko-KR"/>
        </w:rPr>
        <w:t>)</w:t>
      </w:r>
      <w:r w:rsidR="002D7DB5">
        <w:rPr>
          <w:rFonts w:eastAsia="맑은 고딕" w:cs="Arial"/>
          <w:bCs/>
          <w:sz w:val="22"/>
          <w:lang w:eastAsia="ko-KR"/>
        </w:rPr>
        <w:t xml:space="preserve">. AF </w:t>
      </w:r>
      <w:r w:rsidR="0056560F">
        <w:rPr>
          <w:rFonts w:eastAsia="맑은 고딕" w:cs="Arial"/>
          <w:bCs/>
          <w:sz w:val="22"/>
          <w:lang w:eastAsia="ko-KR"/>
        </w:rPr>
        <w:t>deliver</w:t>
      </w:r>
      <w:r w:rsidR="002C261A">
        <w:rPr>
          <w:rFonts w:eastAsia="맑은 고딕" w:cs="Arial"/>
          <w:bCs/>
          <w:sz w:val="22"/>
          <w:lang w:eastAsia="ko-KR"/>
        </w:rPr>
        <w:t>s</w:t>
      </w:r>
      <w:r w:rsidR="0056560F">
        <w:rPr>
          <w:rFonts w:eastAsia="맑은 고딕" w:cs="Arial"/>
          <w:bCs/>
          <w:sz w:val="22"/>
          <w:lang w:eastAsia="ko-KR"/>
        </w:rPr>
        <w:t xml:space="preserve"> the information to </w:t>
      </w:r>
      <w:r w:rsidR="002C261A">
        <w:rPr>
          <w:rFonts w:eastAsia="맑은 고딕" w:cs="Arial"/>
          <w:bCs/>
          <w:sz w:val="22"/>
          <w:lang w:eastAsia="ko-KR"/>
        </w:rPr>
        <w:t>AMF/MME through UDR/PCF. With the corresponding N2</w:t>
      </w:r>
      <w:r w:rsidR="00C42EE7">
        <w:rPr>
          <w:rFonts w:eastAsia="맑은 고딕" w:cs="Arial"/>
          <w:bCs/>
          <w:sz w:val="22"/>
          <w:lang w:eastAsia="ko-KR"/>
        </w:rPr>
        <w:t>/</w:t>
      </w:r>
      <w:r w:rsidR="002C261A">
        <w:rPr>
          <w:rFonts w:eastAsia="맑은 고딕" w:cs="Arial"/>
          <w:bCs/>
          <w:sz w:val="22"/>
          <w:lang w:eastAsia="ko-KR"/>
        </w:rPr>
        <w:t xml:space="preserve">S1 </w:t>
      </w:r>
      <w:proofErr w:type="spellStart"/>
      <w:r w:rsidR="002C261A">
        <w:rPr>
          <w:rFonts w:eastAsia="맑은 고딕" w:cs="Arial"/>
          <w:bCs/>
          <w:sz w:val="22"/>
          <w:lang w:eastAsia="ko-KR"/>
        </w:rPr>
        <w:t>signaling</w:t>
      </w:r>
      <w:proofErr w:type="spellEnd"/>
      <w:r w:rsidR="002C261A">
        <w:rPr>
          <w:rFonts w:eastAsia="맑은 고딕" w:cs="Arial"/>
          <w:bCs/>
          <w:sz w:val="22"/>
          <w:lang w:eastAsia="ko-KR"/>
        </w:rPr>
        <w:t xml:space="preserve"> from AMF/MME, </w:t>
      </w:r>
      <w:proofErr w:type="spellStart"/>
      <w:r w:rsidR="002C261A">
        <w:rPr>
          <w:rFonts w:eastAsia="맑은 고딕" w:cs="Arial"/>
          <w:bCs/>
          <w:sz w:val="22"/>
          <w:lang w:eastAsia="ko-KR"/>
        </w:rPr>
        <w:t>gNB</w:t>
      </w:r>
      <w:proofErr w:type="spellEnd"/>
      <w:r w:rsidR="002C261A">
        <w:rPr>
          <w:rFonts w:eastAsia="맑은 고딕" w:cs="Arial"/>
          <w:bCs/>
          <w:sz w:val="22"/>
          <w:lang w:eastAsia="ko-KR"/>
        </w:rPr>
        <w:t>/</w:t>
      </w:r>
      <w:proofErr w:type="spellStart"/>
      <w:r w:rsidR="002C261A">
        <w:rPr>
          <w:rFonts w:eastAsia="맑은 고딕" w:cs="Arial"/>
          <w:bCs/>
          <w:sz w:val="22"/>
          <w:lang w:eastAsia="ko-KR"/>
        </w:rPr>
        <w:t>eNB</w:t>
      </w:r>
      <w:proofErr w:type="spellEnd"/>
      <w:r w:rsidR="002C261A">
        <w:rPr>
          <w:rFonts w:eastAsia="맑은 고딕" w:cs="Arial"/>
          <w:bCs/>
          <w:sz w:val="22"/>
          <w:lang w:eastAsia="ko-KR"/>
        </w:rPr>
        <w:t xml:space="preserve"> could cope with dedicated radio configuration for the legacy device.</w:t>
      </w:r>
    </w:p>
    <w:p w14:paraId="1C04B510" w14:textId="72D610E4" w:rsidR="009627FD" w:rsidRDefault="00AF4A39" w:rsidP="00820468">
      <w:pPr>
        <w:spacing w:line="360" w:lineRule="auto"/>
        <w:jc w:val="both"/>
        <w:rPr>
          <w:rFonts w:eastAsia="맑은 고딕" w:cs="Arial"/>
          <w:bCs/>
          <w:sz w:val="22"/>
          <w:lang w:eastAsia="ko-KR"/>
        </w:rPr>
      </w:pPr>
      <w:r>
        <w:rPr>
          <w:rFonts w:eastAsia="맑은 고딕" w:cs="Arial"/>
          <w:bCs/>
          <w:sz w:val="22"/>
          <w:lang w:eastAsia="ko-KR"/>
        </w:rPr>
        <w:lastRenderedPageBreak/>
        <w:t xml:space="preserve">Two-step procedure is </w:t>
      </w:r>
      <w:proofErr w:type="gramStart"/>
      <w:r>
        <w:rPr>
          <w:rFonts w:eastAsia="맑은 고딕" w:cs="Arial"/>
          <w:bCs/>
          <w:sz w:val="22"/>
          <w:lang w:eastAsia="ko-KR"/>
        </w:rPr>
        <w:t>suggested;</w:t>
      </w:r>
      <w:proofErr w:type="gramEnd"/>
    </w:p>
    <w:p w14:paraId="15B7F0F6" w14:textId="24230D25" w:rsidR="00AF4A39" w:rsidRDefault="00AF4A39" w:rsidP="00820468">
      <w:pPr>
        <w:spacing w:line="360" w:lineRule="auto"/>
        <w:jc w:val="both"/>
        <w:rPr>
          <w:rFonts w:eastAsia="맑은 고딕" w:cs="Arial"/>
          <w:bCs/>
          <w:sz w:val="22"/>
          <w:lang w:eastAsia="ko-KR"/>
        </w:rPr>
      </w:pPr>
      <w:r>
        <w:rPr>
          <w:rFonts w:eastAsia="맑은 고딕" w:cs="Arial"/>
          <w:bCs/>
          <w:sz w:val="22"/>
          <w:lang w:eastAsia="ko-KR"/>
        </w:rPr>
        <w:t>Step 1) AF specific UE ID retrieval</w:t>
      </w:r>
    </w:p>
    <w:p w14:paraId="7D596A32" w14:textId="77777777" w:rsidR="005D32DB" w:rsidRDefault="005D32DB" w:rsidP="005D32DB">
      <w:pPr>
        <w:keepNext/>
        <w:spacing w:line="360" w:lineRule="auto"/>
        <w:jc w:val="center"/>
      </w:pPr>
      <w:r>
        <w:rPr>
          <w:rFonts w:eastAsia="맑은 고딕" w:cs="Arial"/>
          <w:bCs/>
          <w:noProof/>
          <w:sz w:val="22"/>
          <w:lang w:eastAsia="ko-KR"/>
        </w:rPr>
        <w:drawing>
          <wp:inline distT="0" distB="0" distL="0" distR="0" wp14:anchorId="289D2264" wp14:editId="0C14F4FA">
            <wp:extent cx="4190337" cy="2600053"/>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7195" b="6579"/>
                    <a:stretch/>
                  </pic:blipFill>
                  <pic:spPr bwMode="auto">
                    <a:xfrm>
                      <a:off x="0" y="0"/>
                      <a:ext cx="4214305" cy="2614925"/>
                    </a:xfrm>
                    <a:prstGeom prst="rect">
                      <a:avLst/>
                    </a:prstGeom>
                    <a:noFill/>
                    <a:ln>
                      <a:noFill/>
                    </a:ln>
                    <a:extLst>
                      <a:ext uri="{53640926-AAD7-44D8-BBD7-CCE9431645EC}">
                        <a14:shadowObscured xmlns:a14="http://schemas.microsoft.com/office/drawing/2010/main"/>
                      </a:ext>
                    </a:extLst>
                  </pic:spPr>
                </pic:pic>
              </a:graphicData>
            </a:graphic>
          </wp:inline>
        </w:drawing>
      </w:r>
    </w:p>
    <w:p w14:paraId="395CAEDF" w14:textId="75DD01A8" w:rsidR="000B0865" w:rsidRPr="00BD7109" w:rsidRDefault="005D32DB" w:rsidP="005D32DB">
      <w:pPr>
        <w:pStyle w:val="af6"/>
        <w:jc w:val="center"/>
        <w:rPr>
          <w:rFonts w:eastAsia="맑은 고딕" w:cs="Arial"/>
          <w:bCs/>
          <w:sz w:val="22"/>
          <w:lang w:eastAsia="ko-KR"/>
        </w:rPr>
      </w:pPr>
      <w:r>
        <w:t xml:space="preserve">Figure </w:t>
      </w:r>
      <w:r>
        <w:fldChar w:fldCharType="begin"/>
      </w:r>
      <w:r>
        <w:instrText xml:space="preserve"> SEQ Figure \* ARABIC </w:instrText>
      </w:r>
      <w:r>
        <w:fldChar w:fldCharType="separate"/>
      </w:r>
      <w:r w:rsidR="003150C2">
        <w:rPr>
          <w:noProof/>
        </w:rPr>
        <w:t>2</w:t>
      </w:r>
      <w:r>
        <w:fldChar w:fldCharType="end"/>
      </w:r>
      <w:r>
        <w:t>: AF specific UE ID retrieval for legacy device riding an aerial vehicle</w:t>
      </w:r>
      <w:r w:rsidR="009F2102">
        <w:t xml:space="preserve"> </w:t>
      </w:r>
      <w:r w:rsidR="009F2102">
        <w:fldChar w:fldCharType="begin"/>
      </w:r>
      <w:r w:rsidR="009F2102">
        <w:instrText xml:space="preserve"> REF _Ref111037676 \n \h </w:instrText>
      </w:r>
      <w:r w:rsidR="009F2102">
        <w:fldChar w:fldCharType="separate"/>
      </w:r>
      <w:r w:rsidR="009F2102">
        <w:t>[2]</w:t>
      </w:r>
      <w:r w:rsidR="009F2102">
        <w:fldChar w:fldCharType="end"/>
      </w:r>
    </w:p>
    <w:p w14:paraId="3D6439A5" w14:textId="793155C1" w:rsidR="00795023" w:rsidRDefault="00B80ADB" w:rsidP="00820468">
      <w:pPr>
        <w:spacing w:line="360" w:lineRule="auto"/>
        <w:jc w:val="both"/>
        <w:rPr>
          <w:rFonts w:eastAsia="맑은 고딕" w:cs="Arial"/>
          <w:bCs/>
          <w:sz w:val="22"/>
          <w:lang w:eastAsia="ko-KR"/>
        </w:rPr>
      </w:pPr>
      <w:r>
        <w:rPr>
          <w:rFonts w:eastAsia="맑은 고딕" w:cs="Arial" w:hint="eastAsia"/>
          <w:bCs/>
          <w:sz w:val="22"/>
          <w:lang w:eastAsia="ko-KR"/>
        </w:rPr>
        <w:t>W</w:t>
      </w:r>
      <w:r>
        <w:rPr>
          <w:rFonts w:eastAsia="맑은 고딕" w:cs="Arial"/>
          <w:bCs/>
          <w:sz w:val="22"/>
          <w:lang w:eastAsia="ko-KR"/>
        </w:rPr>
        <w:t xml:space="preserve">hen a user installs the application related with UAM riding, </w:t>
      </w:r>
      <w:r>
        <w:rPr>
          <w:rFonts w:eastAsia="맑은 고딕" w:cs="Arial" w:hint="eastAsia"/>
          <w:bCs/>
          <w:sz w:val="22"/>
          <w:lang w:eastAsia="ko-KR"/>
        </w:rPr>
        <w:t>t</w:t>
      </w:r>
      <w:r>
        <w:rPr>
          <w:rFonts w:eastAsia="맑은 고딕" w:cs="Arial"/>
          <w:bCs/>
          <w:sz w:val="22"/>
          <w:lang w:eastAsia="ko-KR"/>
        </w:rPr>
        <w:t xml:space="preserve">he UE would access to ATMS and ATMS would try to get an AF specific UE ID from 5GS. The current AF specific UE ID retrieval procedure could be reused with small enhancement such as PLMN usage, how AF (ATMS) would refer to PLMN information </w:t>
      </w:r>
      <w:proofErr w:type="gramStart"/>
      <w:r>
        <w:rPr>
          <w:rFonts w:eastAsia="맑은 고딕" w:cs="Arial"/>
          <w:bCs/>
          <w:sz w:val="22"/>
          <w:lang w:eastAsia="ko-KR"/>
        </w:rPr>
        <w:t>so as to</w:t>
      </w:r>
      <w:proofErr w:type="gramEnd"/>
      <w:r>
        <w:rPr>
          <w:rFonts w:eastAsia="맑은 고딕" w:cs="Arial"/>
          <w:bCs/>
          <w:sz w:val="22"/>
          <w:lang w:eastAsia="ko-KR"/>
        </w:rPr>
        <w:t xml:space="preserve"> distinguish a service operator in multi-tenant scenario.</w:t>
      </w:r>
    </w:p>
    <w:p w14:paraId="74B3D7A7" w14:textId="77777777" w:rsidR="00B80ADB" w:rsidRDefault="00B80ADB" w:rsidP="00820468">
      <w:pPr>
        <w:spacing w:line="360" w:lineRule="auto"/>
        <w:jc w:val="both"/>
        <w:rPr>
          <w:rFonts w:eastAsia="맑은 고딕" w:cs="Arial"/>
          <w:bCs/>
          <w:sz w:val="22"/>
          <w:lang w:eastAsia="ko-KR"/>
        </w:rPr>
      </w:pPr>
    </w:p>
    <w:p w14:paraId="0BDCB9A0" w14:textId="17B3ED9D" w:rsidR="005D32DB" w:rsidRDefault="00581E95" w:rsidP="00820468">
      <w:pPr>
        <w:spacing w:line="360" w:lineRule="auto"/>
        <w:jc w:val="both"/>
        <w:rPr>
          <w:rFonts w:eastAsia="맑은 고딕" w:cs="Arial"/>
          <w:bCs/>
          <w:sz w:val="22"/>
          <w:lang w:eastAsia="ko-KR"/>
        </w:rPr>
      </w:pPr>
      <w:r>
        <w:rPr>
          <w:rFonts w:eastAsia="맑은 고딕" w:cs="Arial" w:hint="eastAsia"/>
          <w:bCs/>
          <w:sz w:val="22"/>
          <w:lang w:eastAsia="ko-KR"/>
        </w:rPr>
        <w:t>S</w:t>
      </w:r>
      <w:r>
        <w:rPr>
          <w:rFonts w:eastAsia="맑은 고딕" w:cs="Arial"/>
          <w:bCs/>
          <w:sz w:val="22"/>
          <w:lang w:eastAsia="ko-KR"/>
        </w:rPr>
        <w:t xml:space="preserve">tep 2) </w:t>
      </w:r>
      <w:r w:rsidR="00792304">
        <w:rPr>
          <w:rFonts w:eastAsia="맑은 고딕" w:cs="Arial"/>
          <w:bCs/>
          <w:sz w:val="22"/>
          <w:lang w:eastAsia="ko-KR"/>
        </w:rPr>
        <w:t>Provisioning flying state indication</w:t>
      </w:r>
    </w:p>
    <w:p w14:paraId="76528DFD" w14:textId="77777777" w:rsidR="003150C2" w:rsidRDefault="005B223F" w:rsidP="003150C2">
      <w:pPr>
        <w:keepNext/>
        <w:spacing w:line="360" w:lineRule="auto"/>
        <w:jc w:val="center"/>
      </w:pPr>
      <w:r>
        <w:rPr>
          <w:rFonts w:eastAsia="맑은 고딕" w:cs="Arial"/>
          <w:bCs/>
          <w:noProof/>
          <w:sz w:val="22"/>
          <w:lang w:eastAsia="ko-KR"/>
        </w:rPr>
        <w:drawing>
          <wp:inline distT="0" distB="0" distL="0" distR="0" wp14:anchorId="36A024AB" wp14:editId="259AE74F">
            <wp:extent cx="5327374" cy="3213002"/>
            <wp:effectExtent l="0" t="0" r="6985"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3791" t="8961" r="5483" b="8468"/>
                    <a:stretch/>
                  </pic:blipFill>
                  <pic:spPr bwMode="auto">
                    <a:xfrm>
                      <a:off x="0" y="0"/>
                      <a:ext cx="5356516" cy="3230578"/>
                    </a:xfrm>
                    <a:prstGeom prst="rect">
                      <a:avLst/>
                    </a:prstGeom>
                    <a:noFill/>
                    <a:ln>
                      <a:noFill/>
                    </a:ln>
                    <a:extLst>
                      <a:ext uri="{53640926-AAD7-44D8-BBD7-CCE9431645EC}">
                        <a14:shadowObscured xmlns:a14="http://schemas.microsoft.com/office/drawing/2010/main"/>
                      </a:ext>
                    </a:extLst>
                  </pic:spPr>
                </pic:pic>
              </a:graphicData>
            </a:graphic>
          </wp:inline>
        </w:drawing>
      </w:r>
    </w:p>
    <w:p w14:paraId="36E70A05" w14:textId="494F08F4" w:rsidR="005D32DB" w:rsidRDefault="003150C2" w:rsidP="003150C2">
      <w:pPr>
        <w:pStyle w:val="af6"/>
        <w:jc w:val="center"/>
        <w:rPr>
          <w:rFonts w:eastAsia="맑은 고딕" w:cs="Arial"/>
          <w:bCs/>
          <w:sz w:val="22"/>
          <w:lang w:eastAsia="ko-KR"/>
        </w:rPr>
      </w:pPr>
      <w:r>
        <w:t xml:space="preserve">Figure </w:t>
      </w:r>
      <w:r>
        <w:fldChar w:fldCharType="begin"/>
      </w:r>
      <w:r>
        <w:instrText xml:space="preserve"> SEQ Figure \* ARABIC </w:instrText>
      </w:r>
      <w:r>
        <w:fldChar w:fldCharType="separate"/>
      </w:r>
      <w:r>
        <w:rPr>
          <w:noProof/>
        </w:rPr>
        <w:t>3</w:t>
      </w:r>
      <w:r>
        <w:fldChar w:fldCharType="end"/>
      </w:r>
      <w:r>
        <w:t>: Provisioning UE ID and flying state from AF to UDR</w:t>
      </w:r>
      <w:r w:rsidR="009F2102">
        <w:t xml:space="preserve"> </w:t>
      </w:r>
      <w:r w:rsidR="009F2102">
        <w:fldChar w:fldCharType="begin"/>
      </w:r>
      <w:r w:rsidR="009F2102">
        <w:instrText xml:space="preserve"> REF _Ref111037676 \n \h </w:instrText>
      </w:r>
      <w:r w:rsidR="009F2102">
        <w:fldChar w:fldCharType="separate"/>
      </w:r>
      <w:r w:rsidR="009F2102">
        <w:t>[2]</w:t>
      </w:r>
      <w:r w:rsidR="009F2102">
        <w:fldChar w:fldCharType="end"/>
      </w:r>
    </w:p>
    <w:p w14:paraId="49F1EDE1" w14:textId="7EA4F8B7" w:rsidR="005B223F" w:rsidRDefault="00240F92" w:rsidP="00820468">
      <w:pPr>
        <w:spacing w:line="360" w:lineRule="auto"/>
        <w:jc w:val="both"/>
        <w:rPr>
          <w:rFonts w:eastAsia="맑은 고딕" w:cs="Arial"/>
          <w:bCs/>
          <w:sz w:val="22"/>
          <w:lang w:eastAsia="ko-KR"/>
        </w:rPr>
      </w:pPr>
      <w:r>
        <w:rPr>
          <w:rFonts w:eastAsia="맑은 고딕" w:cs="Arial" w:hint="eastAsia"/>
          <w:bCs/>
          <w:sz w:val="22"/>
          <w:lang w:eastAsia="ko-KR"/>
        </w:rPr>
        <w:lastRenderedPageBreak/>
        <w:t>W</w:t>
      </w:r>
      <w:r>
        <w:rPr>
          <w:rFonts w:eastAsia="맑은 고딕" w:cs="Arial"/>
          <w:bCs/>
          <w:sz w:val="22"/>
          <w:lang w:eastAsia="ko-KR"/>
        </w:rPr>
        <w:t xml:space="preserve">hen a UE registered in ATMS enter the flying state, </w:t>
      </w:r>
      <w:r w:rsidR="00F25ECF">
        <w:rPr>
          <w:rFonts w:eastAsia="맑은 고딕" w:cs="Arial"/>
          <w:bCs/>
          <w:sz w:val="22"/>
          <w:lang w:eastAsia="ko-KR"/>
        </w:rPr>
        <w:t xml:space="preserve">it would notify </w:t>
      </w:r>
      <w:r w:rsidR="00F25ECF">
        <w:rPr>
          <w:rFonts w:eastAsia="맑은 고딕" w:cs="Arial" w:hint="eastAsia"/>
          <w:bCs/>
          <w:sz w:val="22"/>
          <w:lang w:eastAsia="ko-KR"/>
        </w:rPr>
        <w:t>t</w:t>
      </w:r>
      <w:r w:rsidR="00F25ECF">
        <w:rPr>
          <w:rFonts w:eastAsia="맑은 고딕" w:cs="Arial"/>
          <w:bCs/>
          <w:sz w:val="22"/>
          <w:lang w:eastAsia="ko-KR"/>
        </w:rPr>
        <w:t xml:space="preserve">he state to ATMS via application. ATMS </w:t>
      </w:r>
      <w:r w:rsidR="00D227C6">
        <w:rPr>
          <w:rFonts w:eastAsia="맑은 고딕" w:cs="Arial"/>
          <w:bCs/>
          <w:sz w:val="22"/>
          <w:lang w:eastAsia="ko-KR"/>
        </w:rPr>
        <w:t>could</w:t>
      </w:r>
      <w:r w:rsidR="00F25ECF">
        <w:rPr>
          <w:rFonts w:eastAsia="맑은 고딕" w:cs="Arial"/>
          <w:bCs/>
          <w:sz w:val="22"/>
          <w:lang w:eastAsia="ko-KR"/>
        </w:rPr>
        <w:t xml:space="preserve"> try to update the UE state in UDR by reusing </w:t>
      </w:r>
      <w:r w:rsidR="00D227C6">
        <w:rPr>
          <w:rFonts w:eastAsia="맑은 고딕" w:cs="Arial"/>
          <w:bCs/>
          <w:sz w:val="22"/>
          <w:lang w:eastAsia="ko-KR"/>
        </w:rPr>
        <w:t>NEF service provisioning procedure with small enhancement such as flying state indication.</w:t>
      </w:r>
    </w:p>
    <w:p w14:paraId="1BD555FF" w14:textId="77777777" w:rsidR="003150C2" w:rsidRDefault="003150C2" w:rsidP="003150C2">
      <w:pPr>
        <w:keepNext/>
        <w:spacing w:line="360" w:lineRule="auto"/>
        <w:jc w:val="center"/>
      </w:pPr>
      <w:r>
        <w:rPr>
          <w:rFonts w:eastAsia="맑은 고딕" w:cs="Arial"/>
          <w:bCs/>
          <w:noProof/>
          <w:sz w:val="22"/>
          <w:lang w:eastAsia="ko-KR"/>
        </w:rPr>
        <w:drawing>
          <wp:inline distT="0" distB="0" distL="0" distR="0" wp14:anchorId="63182344" wp14:editId="60407B2E">
            <wp:extent cx="3665551" cy="278482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5386" cy="2792292"/>
                    </a:xfrm>
                    <a:prstGeom prst="rect">
                      <a:avLst/>
                    </a:prstGeom>
                    <a:noFill/>
                  </pic:spPr>
                </pic:pic>
              </a:graphicData>
            </a:graphic>
          </wp:inline>
        </w:drawing>
      </w:r>
    </w:p>
    <w:p w14:paraId="53F03596" w14:textId="08225AA5" w:rsidR="005B223F" w:rsidRDefault="003150C2" w:rsidP="003150C2">
      <w:pPr>
        <w:pStyle w:val="af6"/>
        <w:jc w:val="center"/>
        <w:rPr>
          <w:rFonts w:eastAsia="맑은 고딕" w:cs="Arial"/>
          <w:bCs/>
          <w:sz w:val="22"/>
          <w:lang w:eastAsia="ko-KR"/>
        </w:rPr>
      </w:pPr>
      <w:r>
        <w:t xml:space="preserve">Figure </w:t>
      </w:r>
      <w:r>
        <w:fldChar w:fldCharType="begin"/>
      </w:r>
      <w:r>
        <w:instrText xml:space="preserve"> SEQ Figure \* ARABIC </w:instrText>
      </w:r>
      <w:r>
        <w:fldChar w:fldCharType="separate"/>
      </w:r>
      <w:r>
        <w:rPr>
          <w:noProof/>
        </w:rPr>
        <w:t>4</w:t>
      </w:r>
      <w:r>
        <w:fldChar w:fldCharType="end"/>
      </w:r>
      <w:r>
        <w:t>: Provisioning UE ID and flying state from UDR to PCF</w:t>
      </w:r>
      <w:r w:rsidR="009F2102">
        <w:t xml:space="preserve"> </w:t>
      </w:r>
      <w:r w:rsidR="009F2102">
        <w:fldChar w:fldCharType="begin"/>
      </w:r>
      <w:r w:rsidR="009F2102">
        <w:instrText xml:space="preserve"> REF _Ref111037676 \n \h </w:instrText>
      </w:r>
      <w:r w:rsidR="009F2102">
        <w:fldChar w:fldCharType="separate"/>
      </w:r>
      <w:r w:rsidR="009F2102">
        <w:t>[2]</w:t>
      </w:r>
      <w:r w:rsidR="009F2102">
        <w:fldChar w:fldCharType="end"/>
      </w:r>
    </w:p>
    <w:p w14:paraId="33F2FD51" w14:textId="0149C34C" w:rsidR="003150C2" w:rsidRDefault="00B80ADB" w:rsidP="00820468">
      <w:pPr>
        <w:spacing w:line="360" w:lineRule="auto"/>
        <w:jc w:val="both"/>
        <w:rPr>
          <w:rFonts w:eastAsia="맑은 고딕" w:cs="Arial"/>
          <w:bCs/>
          <w:sz w:val="22"/>
          <w:lang w:eastAsia="ko-KR"/>
        </w:rPr>
      </w:pPr>
      <w:r>
        <w:rPr>
          <w:rFonts w:eastAsia="맑은 고딕" w:cs="Arial" w:hint="eastAsia"/>
          <w:bCs/>
          <w:sz w:val="22"/>
          <w:lang w:eastAsia="ko-KR"/>
        </w:rPr>
        <w:t>U</w:t>
      </w:r>
      <w:r>
        <w:rPr>
          <w:rFonts w:eastAsia="맑은 고딕" w:cs="Arial"/>
          <w:bCs/>
          <w:sz w:val="22"/>
          <w:lang w:eastAsia="ko-KR"/>
        </w:rPr>
        <w:t xml:space="preserve">DR could update the UE state to PCF through subscription update procedure with flying state information. PCF could set up a new QCI or SPID value to the device in the flying state. </w:t>
      </w:r>
      <w:r w:rsidR="005B12EE">
        <w:rPr>
          <w:rFonts w:eastAsia="맑은 고딕" w:cs="Arial"/>
          <w:bCs/>
          <w:sz w:val="22"/>
          <w:lang w:eastAsia="ko-KR"/>
        </w:rPr>
        <w:t>As for similar</w:t>
      </w:r>
      <w:r>
        <w:rPr>
          <w:rFonts w:eastAsia="맑은 고딕" w:cs="Arial"/>
          <w:bCs/>
          <w:sz w:val="22"/>
          <w:lang w:eastAsia="ko-KR"/>
        </w:rPr>
        <w:t xml:space="preserve"> concept, SCEP in EPC could be used for flying state information provisioning. Then, </w:t>
      </w:r>
      <w:proofErr w:type="spellStart"/>
      <w:r>
        <w:rPr>
          <w:rFonts w:eastAsia="맑은 고딕" w:cs="Arial"/>
          <w:bCs/>
          <w:sz w:val="22"/>
          <w:lang w:eastAsia="ko-KR"/>
        </w:rPr>
        <w:t>gNB</w:t>
      </w:r>
      <w:proofErr w:type="spellEnd"/>
      <w:r>
        <w:rPr>
          <w:rFonts w:eastAsia="맑은 고딕" w:cs="Arial"/>
          <w:bCs/>
          <w:sz w:val="22"/>
          <w:lang w:eastAsia="ko-KR"/>
        </w:rPr>
        <w:t xml:space="preserve"> or </w:t>
      </w:r>
      <w:proofErr w:type="spellStart"/>
      <w:r>
        <w:rPr>
          <w:rFonts w:eastAsia="맑은 고딕" w:cs="Arial"/>
          <w:bCs/>
          <w:sz w:val="22"/>
          <w:lang w:eastAsia="ko-KR"/>
        </w:rPr>
        <w:t>eNB</w:t>
      </w:r>
      <w:proofErr w:type="spellEnd"/>
      <w:r>
        <w:rPr>
          <w:rFonts w:eastAsia="맑은 고딕" w:cs="Arial"/>
          <w:bCs/>
          <w:sz w:val="22"/>
          <w:lang w:eastAsia="ko-KR"/>
        </w:rPr>
        <w:t xml:space="preserve"> could manage the legacy device flying </w:t>
      </w:r>
      <w:r w:rsidR="005B12EE">
        <w:rPr>
          <w:rFonts w:eastAsia="맑은 고딕" w:cs="Arial"/>
          <w:bCs/>
          <w:sz w:val="22"/>
          <w:lang w:eastAsia="ko-KR"/>
        </w:rPr>
        <w:t>by the new QCI or SPID value.</w:t>
      </w:r>
    </w:p>
    <w:p w14:paraId="2FF09F28" w14:textId="77777777" w:rsidR="005B223F" w:rsidRPr="00BD7109" w:rsidRDefault="005B223F" w:rsidP="00820468">
      <w:pPr>
        <w:spacing w:line="360" w:lineRule="auto"/>
        <w:jc w:val="both"/>
        <w:rPr>
          <w:rFonts w:eastAsia="맑은 고딕" w:cs="Arial"/>
          <w:bCs/>
          <w:sz w:val="22"/>
          <w:lang w:eastAsia="ko-KR"/>
        </w:rPr>
      </w:pPr>
    </w:p>
    <w:p w14:paraId="694C861B" w14:textId="393B2ED9" w:rsidR="005779CC" w:rsidRDefault="005779CC" w:rsidP="005779CC">
      <w:pPr>
        <w:pStyle w:val="2"/>
        <w:rPr>
          <w:lang w:eastAsia="ko-KR"/>
        </w:rPr>
      </w:pPr>
      <w:r>
        <w:rPr>
          <w:rFonts w:eastAsia="맑은 고딕" w:hint="eastAsia"/>
          <w:lang w:eastAsia="ko-KR"/>
        </w:rPr>
        <w:t xml:space="preserve">Analysis of </w:t>
      </w:r>
      <w:r w:rsidR="00D23327">
        <w:rPr>
          <w:rFonts w:eastAsia="맑은 고딕"/>
          <w:lang w:eastAsia="ko-KR"/>
        </w:rPr>
        <w:t>candidate solution</w:t>
      </w:r>
    </w:p>
    <w:p w14:paraId="05F8BAAB" w14:textId="31140E6D" w:rsidR="00D1265E" w:rsidRPr="00D1265E" w:rsidRDefault="00D1265E" w:rsidP="00D1265E">
      <w:pPr>
        <w:pStyle w:val="af6"/>
        <w:keepNext/>
        <w:jc w:val="center"/>
        <w:rPr>
          <w:rFonts w:ascii="Times New Roman" w:hAnsi="Times New Roman" w:cs="Times New Roman"/>
        </w:rPr>
      </w:pPr>
      <w:r w:rsidRPr="00D1265E">
        <w:rPr>
          <w:rFonts w:ascii="Times New Roman" w:hAnsi="Times New Roman" w:cs="Times New Roman"/>
        </w:rPr>
        <w:t xml:space="preserve">Table </w:t>
      </w:r>
      <w:r w:rsidRPr="00D1265E">
        <w:rPr>
          <w:rFonts w:ascii="Times New Roman" w:hAnsi="Times New Roman" w:cs="Times New Roman"/>
        </w:rPr>
        <w:fldChar w:fldCharType="begin"/>
      </w:r>
      <w:r w:rsidRPr="00D1265E">
        <w:rPr>
          <w:rFonts w:ascii="Times New Roman" w:hAnsi="Times New Roman" w:cs="Times New Roman"/>
        </w:rPr>
        <w:instrText xml:space="preserve"> SEQ Table \* ARABIC </w:instrText>
      </w:r>
      <w:r w:rsidRPr="00D1265E">
        <w:rPr>
          <w:rFonts w:ascii="Times New Roman" w:hAnsi="Times New Roman" w:cs="Times New Roman"/>
        </w:rPr>
        <w:fldChar w:fldCharType="separate"/>
      </w:r>
      <w:r w:rsidRPr="00D1265E">
        <w:rPr>
          <w:rFonts w:ascii="Times New Roman" w:hAnsi="Times New Roman" w:cs="Times New Roman"/>
          <w:noProof/>
        </w:rPr>
        <w:t>1</w:t>
      </w:r>
      <w:r w:rsidRPr="00D1265E">
        <w:rPr>
          <w:rFonts w:ascii="Times New Roman" w:hAnsi="Times New Roman" w:cs="Times New Roman"/>
        </w:rPr>
        <w:fldChar w:fldCharType="end"/>
      </w:r>
      <w:r w:rsidRPr="00D1265E">
        <w:rPr>
          <w:rFonts w:ascii="Times New Roman" w:hAnsi="Times New Roman" w:cs="Times New Roman"/>
        </w:rPr>
        <w:t>: Analysis of candidate solution handling legacy device riding aerial vehicle</w:t>
      </w:r>
    </w:p>
    <w:tbl>
      <w:tblPr>
        <w:tblStyle w:val="5-5"/>
        <w:tblW w:w="10132" w:type="dxa"/>
        <w:tblLayout w:type="fixed"/>
        <w:tblLook w:val="04A0" w:firstRow="1" w:lastRow="0" w:firstColumn="1" w:lastColumn="0" w:noHBand="0" w:noVBand="1"/>
      </w:tblPr>
      <w:tblGrid>
        <w:gridCol w:w="1242"/>
        <w:gridCol w:w="1778"/>
        <w:gridCol w:w="1778"/>
        <w:gridCol w:w="1778"/>
        <w:gridCol w:w="1778"/>
        <w:gridCol w:w="1778"/>
      </w:tblGrid>
      <w:tr w:rsidR="00B167EA" w:rsidRPr="00B167EA" w14:paraId="6390D00A" w14:textId="77777777" w:rsidTr="0062377A">
        <w:trPr>
          <w:cnfStyle w:val="100000000000" w:firstRow="1" w:lastRow="0" w:firstColumn="0" w:lastColumn="0" w:oddVBand="0" w:evenVBand="0" w:oddHBand="0" w:evenHBand="0" w:firstRowFirstColumn="0" w:firstRowLastColumn="0" w:lastRowFirstColumn="0" w:lastRowLastColumn="0"/>
          <w:trHeight w:val="155"/>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FFFFFF" w:themeColor="background1"/>
            </w:tcBorders>
            <w:vAlign w:val="center"/>
          </w:tcPr>
          <w:p w14:paraId="5A7CAE72" w14:textId="307F78E3" w:rsidR="0038354A" w:rsidRPr="00B167EA" w:rsidRDefault="0062377A" w:rsidP="0062377A">
            <w:pPr>
              <w:spacing w:after="0" w:line="360" w:lineRule="auto"/>
              <w:jc w:val="center"/>
              <w:rPr>
                <w:rFonts w:eastAsia="맑은 고딕" w:cs="Arial"/>
                <w:sz w:val="18"/>
                <w:szCs w:val="16"/>
                <w:lang w:eastAsia="ko-KR"/>
              </w:rPr>
            </w:pPr>
            <w:r>
              <w:rPr>
                <w:rFonts w:eastAsia="맑은 고딕" w:cs="Arial"/>
                <w:sz w:val="18"/>
                <w:szCs w:val="16"/>
                <w:lang w:eastAsia="ko-KR"/>
              </w:rPr>
              <w:t>Specification</w:t>
            </w:r>
          </w:p>
        </w:tc>
        <w:tc>
          <w:tcPr>
            <w:tcW w:w="1778" w:type="dxa"/>
            <w:tcBorders>
              <w:left w:val="single" w:sz="4" w:space="0" w:color="FFFFFF" w:themeColor="background1"/>
              <w:right w:val="single" w:sz="4" w:space="0" w:color="FFFFFF" w:themeColor="background1"/>
            </w:tcBorders>
            <w:vAlign w:val="center"/>
          </w:tcPr>
          <w:p w14:paraId="7C3D3B94" w14:textId="6B3B7EDC" w:rsidR="0038354A" w:rsidRPr="00B167EA" w:rsidRDefault="0062377A" w:rsidP="0062377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T</w:t>
            </w:r>
            <w:r>
              <w:rPr>
                <w:rFonts w:eastAsia="맑은 고딕" w:cs="Arial"/>
                <w:sz w:val="18"/>
                <w:szCs w:val="16"/>
                <w:lang w:eastAsia="ko-KR"/>
              </w:rPr>
              <w:t>S23.501</w:t>
            </w:r>
          </w:p>
        </w:tc>
        <w:tc>
          <w:tcPr>
            <w:tcW w:w="1778" w:type="dxa"/>
            <w:tcBorders>
              <w:left w:val="single" w:sz="4" w:space="0" w:color="FFFFFF" w:themeColor="background1"/>
              <w:right w:val="single" w:sz="4" w:space="0" w:color="FFFFFF" w:themeColor="background1"/>
            </w:tcBorders>
            <w:vAlign w:val="center"/>
          </w:tcPr>
          <w:p w14:paraId="542399BF" w14:textId="58FA1CBC" w:rsidR="0038354A" w:rsidRPr="00B167EA" w:rsidRDefault="0062377A" w:rsidP="0062377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TS23.502</w:t>
            </w:r>
          </w:p>
        </w:tc>
        <w:tc>
          <w:tcPr>
            <w:tcW w:w="1778" w:type="dxa"/>
            <w:tcBorders>
              <w:left w:val="single" w:sz="4" w:space="0" w:color="FFFFFF" w:themeColor="background1"/>
              <w:right w:val="single" w:sz="4" w:space="0" w:color="FFFFFF" w:themeColor="background1"/>
            </w:tcBorders>
            <w:vAlign w:val="center"/>
          </w:tcPr>
          <w:p w14:paraId="74CE0D53" w14:textId="6B04C308" w:rsidR="0038354A" w:rsidRPr="00B167EA" w:rsidRDefault="0062377A" w:rsidP="0062377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NEF</w:t>
            </w:r>
          </w:p>
        </w:tc>
        <w:tc>
          <w:tcPr>
            <w:tcW w:w="1778" w:type="dxa"/>
            <w:tcBorders>
              <w:left w:val="single" w:sz="4" w:space="0" w:color="FFFFFF" w:themeColor="background1"/>
              <w:right w:val="single" w:sz="4" w:space="0" w:color="FFFFFF" w:themeColor="background1"/>
            </w:tcBorders>
            <w:vAlign w:val="center"/>
          </w:tcPr>
          <w:p w14:paraId="1FE21A4C" w14:textId="270430F7" w:rsidR="0038354A" w:rsidRPr="006430C0" w:rsidRDefault="0062377A" w:rsidP="0062377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b w:val="0"/>
                <w:bCs w:val="0"/>
                <w:sz w:val="18"/>
                <w:szCs w:val="16"/>
                <w:lang w:eastAsia="ko-KR"/>
              </w:rPr>
            </w:pPr>
            <w:r>
              <w:rPr>
                <w:rFonts w:eastAsia="맑은 고딕" w:cs="Arial"/>
                <w:sz w:val="18"/>
                <w:szCs w:val="16"/>
                <w:lang w:eastAsia="ko-KR"/>
              </w:rPr>
              <w:t>UDR</w:t>
            </w:r>
          </w:p>
        </w:tc>
        <w:tc>
          <w:tcPr>
            <w:tcW w:w="1778" w:type="dxa"/>
            <w:tcBorders>
              <w:left w:val="single" w:sz="4" w:space="0" w:color="FFFFFF" w:themeColor="background1"/>
            </w:tcBorders>
            <w:vAlign w:val="center"/>
          </w:tcPr>
          <w:p w14:paraId="401793E0" w14:textId="06C93467" w:rsidR="0038354A" w:rsidRPr="00B167EA" w:rsidRDefault="0062377A" w:rsidP="0062377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PCF</w:t>
            </w:r>
          </w:p>
        </w:tc>
      </w:tr>
      <w:tr w:rsidR="00B167EA" w:rsidRPr="00B167EA" w14:paraId="7CF594F4" w14:textId="77777777" w:rsidTr="0062377A">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242" w:type="dxa"/>
            <w:vAlign w:val="center"/>
          </w:tcPr>
          <w:p w14:paraId="275CC2C5" w14:textId="25370849" w:rsidR="0038354A" w:rsidRPr="00B167EA" w:rsidRDefault="0062377A" w:rsidP="0062377A">
            <w:pPr>
              <w:spacing w:after="0" w:line="360" w:lineRule="auto"/>
              <w:jc w:val="center"/>
              <w:rPr>
                <w:rFonts w:eastAsia="맑은 고딕" w:cs="Arial"/>
                <w:sz w:val="18"/>
                <w:szCs w:val="16"/>
                <w:lang w:eastAsia="ko-KR"/>
              </w:rPr>
            </w:pPr>
            <w:r>
              <w:rPr>
                <w:rFonts w:eastAsia="맑은 고딕" w:cs="Arial"/>
                <w:sz w:val="18"/>
                <w:szCs w:val="16"/>
                <w:lang w:eastAsia="ko-KR"/>
              </w:rPr>
              <w:t>Impact</w:t>
            </w:r>
          </w:p>
        </w:tc>
        <w:tc>
          <w:tcPr>
            <w:tcW w:w="1778" w:type="dxa"/>
            <w:vAlign w:val="center"/>
          </w:tcPr>
          <w:p w14:paraId="2CA8C7F3" w14:textId="079169CD" w:rsidR="0038354A" w:rsidRPr="00B167EA" w:rsidRDefault="0062377A" w:rsidP="0062377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Small</w:t>
            </w:r>
          </w:p>
        </w:tc>
        <w:tc>
          <w:tcPr>
            <w:tcW w:w="1778" w:type="dxa"/>
            <w:vAlign w:val="center"/>
          </w:tcPr>
          <w:p w14:paraId="620B7A96" w14:textId="63802920" w:rsidR="0038354A" w:rsidRPr="00B167EA" w:rsidRDefault="0062377A" w:rsidP="0062377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Small</w:t>
            </w:r>
          </w:p>
        </w:tc>
        <w:tc>
          <w:tcPr>
            <w:tcW w:w="1778" w:type="dxa"/>
            <w:vAlign w:val="center"/>
          </w:tcPr>
          <w:p w14:paraId="6D6AA701" w14:textId="27FD158E" w:rsidR="0038354A" w:rsidRPr="00B167EA" w:rsidRDefault="0062377A" w:rsidP="0062377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Small</w:t>
            </w:r>
          </w:p>
        </w:tc>
        <w:tc>
          <w:tcPr>
            <w:tcW w:w="1778" w:type="dxa"/>
            <w:vAlign w:val="center"/>
          </w:tcPr>
          <w:p w14:paraId="2F95BB63" w14:textId="17C2C941" w:rsidR="0038354A" w:rsidRPr="00B167EA" w:rsidRDefault="0062377A" w:rsidP="0062377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Small</w:t>
            </w:r>
          </w:p>
        </w:tc>
        <w:tc>
          <w:tcPr>
            <w:tcW w:w="1778" w:type="dxa"/>
            <w:vAlign w:val="center"/>
          </w:tcPr>
          <w:p w14:paraId="1E429FB5" w14:textId="4534DBF5" w:rsidR="00677F4D" w:rsidRPr="0062377A" w:rsidRDefault="0062377A" w:rsidP="0062377A">
            <w:pPr>
              <w:keepNext/>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S</w:t>
            </w:r>
            <w:r>
              <w:rPr>
                <w:rFonts w:eastAsia="맑은 고딕" w:cs="Arial"/>
                <w:sz w:val="18"/>
                <w:szCs w:val="16"/>
                <w:lang w:eastAsia="ko-KR"/>
              </w:rPr>
              <w:t>mall</w:t>
            </w:r>
          </w:p>
        </w:tc>
      </w:tr>
    </w:tbl>
    <w:p w14:paraId="54C65379" w14:textId="77777777" w:rsidR="00D1265E" w:rsidRDefault="00D1265E" w:rsidP="00820468">
      <w:pPr>
        <w:spacing w:line="360" w:lineRule="auto"/>
        <w:jc w:val="both"/>
        <w:rPr>
          <w:rFonts w:eastAsia="맑은 고딕" w:cs="Arial"/>
          <w:sz w:val="22"/>
          <w:lang w:eastAsia="ko-KR"/>
        </w:rPr>
      </w:pPr>
    </w:p>
    <w:p w14:paraId="4B4A1C54" w14:textId="199595E6" w:rsidR="00697275" w:rsidRDefault="00877AFE" w:rsidP="00820468">
      <w:pPr>
        <w:spacing w:line="360" w:lineRule="auto"/>
        <w:jc w:val="both"/>
        <w:rPr>
          <w:rFonts w:eastAsia="맑은 고딕" w:cs="Arial"/>
          <w:sz w:val="22"/>
          <w:lang w:eastAsia="ko-KR"/>
        </w:rPr>
      </w:pPr>
      <w:r>
        <w:rPr>
          <w:rFonts w:eastAsia="맑은 고딕" w:cs="Arial"/>
          <w:sz w:val="22"/>
          <w:lang w:eastAsia="ko-KR"/>
        </w:rPr>
        <w:t>UAM is in scope of NR UAV WI and l</w:t>
      </w:r>
      <w:r w:rsidR="00B84379">
        <w:rPr>
          <w:rFonts w:eastAsia="맑은 고딕" w:cs="Arial"/>
          <w:sz w:val="22"/>
          <w:lang w:eastAsia="ko-KR"/>
        </w:rPr>
        <w:t xml:space="preserve">egacy device handling issue in UAM commercialization is critical. </w:t>
      </w:r>
      <w:r>
        <w:rPr>
          <w:rFonts w:eastAsia="맑은 고딕" w:cs="Arial"/>
          <w:sz w:val="22"/>
          <w:lang w:eastAsia="ko-KR"/>
        </w:rPr>
        <w:t>Upon above analysis,</w:t>
      </w:r>
      <w:r w:rsidR="00EC12A4">
        <w:rPr>
          <w:rFonts w:eastAsia="맑은 고딕" w:cs="Arial"/>
          <w:sz w:val="22"/>
          <w:lang w:eastAsia="ko-KR"/>
        </w:rPr>
        <w:t xml:space="preserve"> we suggest </w:t>
      </w:r>
      <w:r w:rsidR="009C3566">
        <w:rPr>
          <w:rFonts w:eastAsia="맑은 고딕" w:cs="Arial"/>
          <w:sz w:val="22"/>
          <w:lang w:eastAsia="ko-KR"/>
        </w:rPr>
        <w:t>asking</w:t>
      </w:r>
      <w:r w:rsidR="00EC12A4">
        <w:rPr>
          <w:rFonts w:eastAsia="맑은 고딕" w:cs="Arial"/>
          <w:sz w:val="22"/>
          <w:lang w:eastAsia="ko-KR"/>
        </w:rPr>
        <w:t xml:space="preserve"> SA2 to check the feasibility as a compensation solution.</w:t>
      </w:r>
    </w:p>
    <w:p w14:paraId="27FEFE33" w14:textId="7B993647" w:rsidR="00CD420B" w:rsidRPr="00697275" w:rsidRDefault="00CD420B" w:rsidP="00820468">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roposal: It is proposed to ask SA2 to check the feasibility of application-based-solution for UAM through Rel-18</w:t>
      </w:r>
      <w:r w:rsidR="008300D6">
        <w:rPr>
          <w:rFonts w:eastAsia="맑은 고딕" w:cs="Arial"/>
          <w:b/>
          <w:sz w:val="22"/>
          <w:lang w:eastAsia="ko-KR"/>
        </w:rPr>
        <w:t xml:space="preserve"> TEI</w:t>
      </w:r>
      <w:r>
        <w:rPr>
          <w:rFonts w:eastAsia="맑은 고딕" w:cs="Arial"/>
          <w:b/>
          <w:sz w:val="22"/>
          <w:lang w:eastAsia="ko-KR"/>
        </w:rPr>
        <w:t>.</w:t>
      </w:r>
    </w:p>
    <w:p w14:paraId="5C97E3F4" w14:textId="4A7C394B" w:rsidR="00F20E2F" w:rsidRDefault="007D6F0F" w:rsidP="00F20E2F">
      <w:pPr>
        <w:pStyle w:val="1"/>
        <w:rPr>
          <w:lang w:eastAsia="zh-CN"/>
        </w:rPr>
      </w:pPr>
      <w:bookmarkStart w:id="0" w:name="_Hlk101267285"/>
      <w:r>
        <w:rPr>
          <w:rFonts w:hint="eastAsia"/>
          <w:lang w:eastAsia="zh-CN"/>
        </w:rPr>
        <w:t>Conclusion</w:t>
      </w:r>
      <w:bookmarkEnd w:id="0"/>
    </w:p>
    <w:p w14:paraId="69B6DE6A" w14:textId="6B119E9C" w:rsidR="00536144"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observations </w:t>
      </w:r>
      <w:r w:rsidR="0050737E">
        <w:rPr>
          <w:rFonts w:eastAsia="맑은 고딕" w:cs="Arial"/>
          <w:sz w:val="22"/>
          <w:lang w:val="en-US" w:eastAsia="ko-KR"/>
        </w:rPr>
        <w:t xml:space="preserve">as for handling a legacy device (Rel-15/16/17 device) in UAM </w:t>
      </w:r>
      <w:r>
        <w:rPr>
          <w:rFonts w:eastAsia="맑은 고딕" w:cs="Arial" w:hint="eastAsia"/>
          <w:sz w:val="22"/>
          <w:lang w:val="en-US" w:eastAsia="ko-KR"/>
        </w:rPr>
        <w:t xml:space="preserve">are </w:t>
      </w:r>
      <w:proofErr w:type="gramStart"/>
      <w:r w:rsidR="0050737E">
        <w:rPr>
          <w:rFonts w:eastAsia="맑은 고딕" w:cs="Arial"/>
          <w:sz w:val="22"/>
          <w:lang w:val="en-US" w:eastAsia="ko-KR"/>
        </w:rPr>
        <w:t>shown</w:t>
      </w:r>
      <w:r>
        <w:rPr>
          <w:rFonts w:eastAsia="맑은 고딕" w:cs="Arial" w:hint="eastAsia"/>
          <w:sz w:val="22"/>
          <w:lang w:val="en-US" w:eastAsia="ko-KR"/>
        </w:rPr>
        <w:t>;</w:t>
      </w:r>
      <w:proofErr w:type="gramEnd"/>
    </w:p>
    <w:p w14:paraId="60A85607" w14:textId="4B1F1D64" w:rsidR="0050737E" w:rsidRPr="001430F8" w:rsidRDefault="00B615C8" w:rsidP="0050737E">
      <w:pPr>
        <w:spacing w:line="360" w:lineRule="auto"/>
        <w:jc w:val="both"/>
        <w:rPr>
          <w:rFonts w:eastAsia="맑은 고딕" w:cs="Arial"/>
          <w:b/>
          <w:sz w:val="22"/>
          <w:lang w:eastAsia="ko-KR"/>
        </w:rPr>
      </w:pPr>
      <w:r w:rsidRPr="001430F8">
        <w:rPr>
          <w:rFonts w:eastAsia="맑은 고딕" w:cs="Arial" w:hint="eastAsia"/>
          <w:b/>
          <w:sz w:val="22"/>
          <w:lang w:eastAsia="ko-KR"/>
        </w:rPr>
        <w:lastRenderedPageBreak/>
        <w:t xml:space="preserve">Observation 1: </w:t>
      </w:r>
      <w:r>
        <w:rPr>
          <w:rFonts w:eastAsia="맑은 고딕" w:cs="Arial"/>
          <w:b/>
          <w:sz w:val="22"/>
          <w:lang w:eastAsia="ko-KR"/>
        </w:rPr>
        <w:t xml:space="preserve">A legacy device such as a Rel-15/16/17 device which rides aerial vehicle cannot send a measurement report message to indicate flying state although a proper solution needs to be applied </w:t>
      </w:r>
      <w:proofErr w:type="gramStart"/>
      <w:r>
        <w:rPr>
          <w:rFonts w:eastAsia="맑은 고딕" w:cs="Arial"/>
          <w:b/>
          <w:sz w:val="22"/>
          <w:lang w:eastAsia="ko-KR"/>
        </w:rPr>
        <w:t>so as to</w:t>
      </w:r>
      <w:proofErr w:type="gramEnd"/>
      <w:r>
        <w:rPr>
          <w:rFonts w:eastAsia="맑은 고딕" w:cs="Arial"/>
          <w:b/>
          <w:sz w:val="22"/>
          <w:lang w:eastAsia="ko-KR"/>
        </w:rPr>
        <w:t xml:space="preserve"> prevent DL/UL throughput performance degradation</w:t>
      </w:r>
      <w:r w:rsidRPr="001430F8">
        <w:rPr>
          <w:rFonts w:eastAsia="맑은 고딕" w:cs="Arial"/>
          <w:b/>
          <w:sz w:val="22"/>
          <w:lang w:eastAsia="ko-KR"/>
        </w:rPr>
        <w:t>.</w:t>
      </w:r>
    </w:p>
    <w:p w14:paraId="5D955AF9" w14:textId="1BB4937C" w:rsidR="0050737E" w:rsidRPr="006C7AD8" w:rsidRDefault="0024483C" w:rsidP="0050737E">
      <w:pPr>
        <w:spacing w:line="360" w:lineRule="auto"/>
        <w:jc w:val="both"/>
        <w:rPr>
          <w:rFonts w:eastAsia="맑은 고딕" w:cs="Arial"/>
          <w:b/>
          <w:bCs/>
          <w:sz w:val="22"/>
          <w:lang w:eastAsia="ko-KR"/>
        </w:rPr>
      </w:pPr>
      <w:r w:rsidRPr="006C7AD8">
        <w:rPr>
          <w:rFonts w:eastAsia="맑은 고딕" w:cs="Arial" w:hint="eastAsia"/>
          <w:b/>
          <w:bCs/>
          <w:sz w:val="22"/>
          <w:lang w:eastAsia="ko-KR"/>
        </w:rPr>
        <w:t>O</w:t>
      </w:r>
      <w:r w:rsidRPr="006C7AD8">
        <w:rPr>
          <w:rFonts w:eastAsia="맑은 고딕" w:cs="Arial"/>
          <w:b/>
          <w:bCs/>
          <w:sz w:val="22"/>
          <w:lang w:eastAsia="ko-KR"/>
        </w:rPr>
        <w:t xml:space="preserve">bservation 2: The </w:t>
      </w:r>
      <w:r>
        <w:rPr>
          <w:rFonts w:eastAsia="맑은 고딕" w:cs="Arial"/>
          <w:b/>
          <w:bCs/>
          <w:sz w:val="22"/>
          <w:lang w:eastAsia="ko-KR"/>
        </w:rPr>
        <w:t>erroneous</w:t>
      </w:r>
      <w:r w:rsidRPr="006C7AD8">
        <w:rPr>
          <w:rFonts w:eastAsia="맑은 고딕" w:cs="Arial"/>
          <w:b/>
          <w:bCs/>
          <w:sz w:val="22"/>
          <w:lang w:eastAsia="ko-KR"/>
        </w:rPr>
        <w:t xml:space="preserve"> measurement report from a legacy device for the temporal strong cell </w:t>
      </w:r>
      <w:r>
        <w:rPr>
          <w:rFonts w:eastAsia="맑은 고딕" w:cs="Arial"/>
          <w:b/>
          <w:bCs/>
          <w:sz w:val="22"/>
          <w:lang w:eastAsia="ko-KR"/>
        </w:rPr>
        <w:t>on the</w:t>
      </w:r>
      <w:r w:rsidRPr="006C7AD8">
        <w:rPr>
          <w:rFonts w:eastAsia="맑은 고딕" w:cs="Arial"/>
          <w:b/>
          <w:bCs/>
          <w:sz w:val="22"/>
          <w:lang w:eastAsia="ko-KR"/>
        </w:rPr>
        <w:t xml:space="preserve"> flying would cause the distortion of NRT by ANR.</w:t>
      </w:r>
    </w:p>
    <w:p w14:paraId="531D9774" w14:textId="77777777" w:rsidR="0050737E" w:rsidRPr="00327221" w:rsidRDefault="0050737E" w:rsidP="0050737E">
      <w:pPr>
        <w:spacing w:line="360" w:lineRule="auto"/>
        <w:jc w:val="both"/>
        <w:rPr>
          <w:rFonts w:eastAsia="맑은 고딕" w:cs="Arial"/>
          <w:b/>
          <w:bCs/>
          <w:sz w:val="22"/>
          <w:lang w:eastAsia="ko-KR"/>
        </w:rPr>
      </w:pPr>
      <w:r w:rsidRPr="00327221">
        <w:rPr>
          <w:rFonts w:eastAsia="맑은 고딕" w:cs="Arial" w:hint="eastAsia"/>
          <w:b/>
          <w:bCs/>
          <w:sz w:val="22"/>
          <w:lang w:eastAsia="ko-KR"/>
        </w:rPr>
        <w:t>O</w:t>
      </w:r>
      <w:r w:rsidRPr="00327221">
        <w:rPr>
          <w:rFonts w:eastAsia="맑은 고딕" w:cs="Arial"/>
          <w:b/>
          <w:bCs/>
          <w:sz w:val="22"/>
          <w:lang w:eastAsia="ko-KR"/>
        </w:rPr>
        <w:t>bservation 3: The new spectrum utilization for UAM would be hard to be supported by a legacy device.</w:t>
      </w:r>
    </w:p>
    <w:p w14:paraId="477F1B81" w14:textId="77777777" w:rsidR="0050737E" w:rsidRDefault="0050737E" w:rsidP="003E7BC3">
      <w:pPr>
        <w:spacing w:line="360" w:lineRule="auto"/>
        <w:jc w:val="both"/>
        <w:rPr>
          <w:rFonts w:eastAsia="맑은 고딕" w:cs="Arial"/>
          <w:sz w:val="22"/>
          <w:lang w:eastAsia="ko-KR"/>
        </w:rPr>
      </w:pPr>
    </w:p>
    <w:p w14:paraId="5EFE99FA" w14:textId="7D34F02C" w:rsidR="00697275" w:rsidRDefault="005C0872" w:rsidP="003E7BC3">
      <w:pPr>
        <w:spacing w:line="360" w:lineRule="auto"/>
        <w:jc w:val="both"/>
        <w:rPr>
          <w:rFonts w:eastAsia="맑은 고딕" w:cs="Arial"/>
          <w:sz w:val="22"/>
          <w:lang w:eastAsia="ko-KR"/>
        </w:rPr>
      </w:pPr>
      <w:r>
        <w:rPr>
          <w:rFonts w:eastAsia="맑은 고딕" w:cs="Arial"/>
          <w:sz w:val="22"/>
          <w:lang w:eastAsia="ko-KR"/>
        </w:rPr>
        <w:t xml:space="preserve">Based on the above observations, we believe that issues on handling legacy device in UAM are essential. We kindly suggest as </w:t>
      </w:r>
      <w:proofErr w:type="gramStart"/>
      <w:r>
        <w:rPr>
          <w:rFonts w:eastAsia="맑은 고딕" w:cs="Arial"/>
          <w:sz w:val="22"/>
          <w:lang w:eastAsia="ko-KR"/>
        </w:rPr>
        <w:t>following</w:t>
      </w:r>
      <w:r w:rsidR="000937EC">
        <w:rPr>
          <w:rFonts w:eastAsia="맑은 고딕" w:cs="Arial" w:hint="eastAsia"/>
          <w:sz w:val="22"/>
          <w:lang w:eastAsia="ko-KR"/>
        </w:rPr>
        <w:t>;</w:t>
      </w:r>
      <w:proofErr w:type="gramEnd"/>
    </w:p>
    <w:p w14:paraId="1A961ED0" w14:textId="7BEC1BF9" w:rsidR="008C6177" w:rsidRPr="00697275" w:rsidRDefault="008C6177" w:rsidP="008C6177">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It is proposed to ask SA2 to check the feasibility of application-based-solution for UAM through Rel-18 </w:t>
      </w:r>
      <w:r w:rsidR="00E16971">
        <w:rPr>
          <w:rFonts w:eastAsia="맑은 고딕" w:cs="Arial"/>
          <w:b/>
          <w:sz w:val="22"/>
          <w:lang w:eastAsia="ko-KR"/>
        </w:rPr>
        <w:t>TEI</w:t>
      </w:r>
      <w:r>
        <w:rPr>
          <w:rFonts w:eastAsia="맑은 고딕" w:cs="Arial"/>
          <w:b/>
          <w:sz w:val="22"/>
          <w:lang w:eastAsia="ko-KR"/>
        </w:rPr>
        <w:t>.</w:t>
      </w:r>
    </w:p>
    <w:p w14:paraId="20116B7E" w14:textId="57559178" w:rsidR="00ED1DDE" w:rsidRPr="00C47EF2" w:rsidRDefault="00ED1DDE" w:rsidP="003E7BC3">
      <w:pPr>
        <w:spacing w:line="360" w:lineRule="auto"/>
        <w:jc w:val="both"/>
        <w:rPr>
          <w:rFonts w:eastAsia="맑은 고딕" w:cs="Arial"/>
          <w:b/>
          <w:sz w:val="22"/>
          <w:lang w:eastAsia="ko-KR"/>
        </w:rPr>
      </w:pPr>
    </w:p>
    <w:p w14:paraId="08BA9A7D" w14:textId="1742CB19" w:rsidR="00ED1DDE" w:rsidRDefault="00ED1DDE" w:rsidP="00ED1DDE">
      <w:pPr>
        <w:pStyle w:val="1"/>
        <w:rPr>
          <w:lang w:eastAsia="zh-CN"/>
        </w:rPr>
      </w:pPr>
      <w:r>
        <w:rPr>
          <w:lang w:eastAsia="zh-CN"/>
        </w:rPr>
        <w:t>References</w:t>
      </w:r>
    </w:p>
    <w:p w14:paraId="2E36A335" w14:textId="5BB1FC6D" w:rsidR="00FC2A85" w:rsidRDefault="00ED1DDE" w:rsidP="00FC2A85">
      <w:pPr>
        <w:pStyle w:val="af1"/>
        <w:numPr>
          <w:ilvl w:val="0"/>
          <w:numId w:val="6"/>
        </w:numPr>
        <w:spacing w:line="360" w:lineRule="auto"/>
        <w:rPr>
          <w:sz w:val="22"/>
          <w:szCs w:val="22"/>
          <w:lang w:val="en-US"/>
        </w:rPr>
      </w:pPr>
      <w:bookmarkStart w:id="1" w:name="_Ref104782379"/>
      <w:r>
        <w:rPr>
          <w:sz w:val="22"/>
          <w:szCs w:val="22"/>
          <w:lang w:val="en-US"/>
        </w:rPr>
        <w:t>TR36.</w:t>
      </w:r>
      <w:r w:rsidR="007B7D98">
        <w:rPr>
          <w:sz w:val="22"/>
          <w:szCs w:val="22"/>
          <w:lang w:val="en-US"/>
        </w:rPr>
        <w:t>777, “</w:t>
      </w:r>
      <w:r w:rsidR="007B7D98" w:rsidRPr="007B7D98">
        <w:rPr>
          <w:sz w:val="22"/>
          <w:szCs w:val="22"/>
          <w:lang w:val="en-US"/>
        </w:rPr>
        <w:t>Study on Enhanced LTE Support for Aerial Vehicles</w:t>
      </w:r>
      <w:r w:rsidR="007B7D98">
        <w:rPr>
          <w:sz w:val="22"/>
          <w:szCs w:val="22"/>
          <w:lang w:val="en-US"/>
        </w:rPr>
        <w:t>”</w:t>
      </w:r>
      <w:bookmarkEnd w:id="1"/>
    </w:p>
    <w:p w14:paraId="12349E48" w14:textId="28C49185" w:rsidR="00FC2A85" w:rsidRPr="00A32E97" w:rsidRDefault="00F25ECF" w:rsidP="0094750F">
      <w:pPr>
        <w:pStyle w:val="af1"/>
        <w:numPr>
          <w:ilvl w:val="0"/>
          <w:numId w:val="6"/>
        </w:numPr>
        <w:spacing w:line="360" w:lineRule="auto"/>
        <w:rPr>
          <w:sz w:val="22"/>
          <w:szCs w:val="22"/>
          <w:lang w:val="en-US"/>
        </w:rPr>
      </w:pPr>
      <w:bookmarkStart w:id="2" w:name="_Ref111037676"/>
      <w:r w:rsidRPr="00A32E97">
        <w:rPr>
          <w:rFonts w:eastAsia="맑은 고딕"/>
          <w:sz w:val="22"/>
          <w:szCs w:val="22"/>
          <w:lang w:val="en-US" w:eastAsia="ko-KR"/>
        </w:rPr>
        <w:t>TS25.502</w:t>
      </w:r>
      <w:r w:rsidR="00A32E97">
        <w:rPr>
          <w:rFonts w:eastAsia="맑은 고딕"/>
          <w:sz w:val="22"/>
          <w:szCs w:val="22"/>
          <w:lang w:val="en-US" w:eastAsia="ko-KR"/>
        </w:rPr>
        <w:t xml:space="preserve"> v17.5.0</w:t>
      </w:r>
      <w:r w:rsidRPr="00A32E97">
        <w:rPr>
          <w:rFonts w:eastAsia="맑은 고딕"/>
          <w:sz w:val="22"/>
          <w:szCs w:val="22"/>
          <w:lang w:val="en-US" w:eastAsia="ko-KR"/>
        </w:rPr>
        <w:t>, “</w:t>
      </w:r>
      <w:r w:rsidR="00A32E97" w:rsidRPr="00A32E97">
        <w:rPr>
          <w:rFonts w:eastAsia="맑은 고딕"/>
          <w:sz w:val="22"/>
          <w:szCs w:val="22"/>
          <w:lang w:val="en-US" w:eastAsia="ko-KR"/>
        </w:rPr>
        <w:t>Procedures for the 5G System (5GS)</w:t>
      </w:r>
      <w:r w:rsidR="00A32E97">
        <w:rPr>
          <w:rFonts w:eastAsia="맑은 고딕"/>
          <w:sz w:val="22"/>
          <w:szCs w:val="22"/>
          <w:lang w:val="en-US" w:eastAsia="ko-KR"/>
        </w:rPr>
        <w:t>”</w:t>
      </w:r>
      <w:bookmarkEnd w:id="2"/>
    </w:p>
    <w:sectPr w:rsidR="00FC2A85" w:rsidRPr="00A32E9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7F8E4" w14:textId="77777777" w:rsidR="009833A9" w:rsidRDefault="009833A9">
      <w:pPr>
        <w:spacing w:after="0"/>
      </w:pPr>
      <w:r>
        <w:separator/>
      </w:r>
    </w:p>
  </w:endnote>
  <w:endnote w:type="continuationSeparator" w:id="0">
    <w:p w14:paraId="39CCC77B" w14:textId="77777777" w:rsidR="009833A9" w:rsidRDefault="009833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1B26" w14:textId="77777777" w:rsidR="009833A9" w:rsidRDefault="009833A9">
      <w:pPr>
        <w:spacing w:after="0"/>
      </w:pPr>
      <w:r>
        <w:separator/>
      </w:r>
    </w:p>
  </w:footnote>
  <w:footnote w:type="continuationSeparator" w:id="0">
    <w:p w14:paraId="08758501" w14:textId="77777777" w:rsidR="009833A9" w:rsidRDefault="009833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AA6FC2"/>
    <w:multiLevelType w:val="multilevel"/>
    <w:tmpl w:val="2DF4748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3DC6D92"/>
    <w:multiLevelType w:val="hybridMultilevel"/>
    <w:tmpl w:val="ACD4E11A"/>
    <w:lvl w:ilvl="0" w:tplc="958A56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6725553">
    <w:abstractNumId w:val="6"/>
  </w:num>
  <w:num w:numId="2" w16cid:durableId="397481657">
    <w:abstractNumId w:val="5"/>
  </w:num>
  <w:num w:numId="3" w16cid:durableId="1046174076">
    <w:abstractNumId w:val="3"/>
  </w:num>
  <w:num w:numId="4" w16cid:durableId="477572111">
    <w:abstractNumId w:val="0"/>
  </w:num>
  <w:num w:numId="5" w16cid:durableId="906764571">
    <w:abstractNumId w:val="2"/>
  </w:num>
  <w:num w:numId="6" w16cid:durableId="662852550">
    <w:abstractNumId w:val="10"/>
  </w:num>
  <w:num w:numId="7" w16cid:durableId="931620062">
    <w:abstractNumId w:val="1"/>
  </w:num>
  <w:num w:numId="8" w16cid:durableId="1573272675">
    <w:abstractNumId w:val="4"/>
  </w:num>
  <w:num w:numId="9" w16cid:durableId="1864395694">
    <w:abstractNumId w:val="9"/>
  </w:num>
  <w:num w:numId="10" w16cid:durableId="1388069405">
    <w:abstractNumId w:val="7"/>
  </w:num>
  <w:num w:numId="11" w16cid:durableId="55490144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5E8"/>
    <w:rsid w:val="00002664"/>
    <w:rsid w:val="00002A38"/>
    <w:rsid w:val="0000344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241B"/>
    <w:rsid w:val="00032A3D"/>
    <w:rsid w:val="0003318D"/>
    <w:rsid w:val="0003322A"/>
    <w:rsid w:val="00033B1B"/>
    <w:rsid w:val="00034F96"/>
    <w:rsid w:val="000352E6"/>
    <w:rsid w:val="00035AEF"/>
    <w:rsid w:val="00036372"/>
    <w:rsid w:val="0003670A"/>
    <w:rsid w:val="00036781"/>
    <w:rsid w:val="00036F8D"/>
    <w:rsid w:val="00037418"/>
    <w:rsid w:val="00037979"/>
    <w:rsid w:val="00040E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E01"/>
    <w:rsid w:val="00075F90"/>
    <w:rsid w:val="00076653"/>
    <w:rsid w:val="00077485"/>
    <w:rsid w:val="00077829"/>
    <w:rsid w:val="00081CE6"/>
    <w:rsid w:val="0008470A"/>
    <w:rsid w:val="00084976"/>
    <w:rsid w:val="00084A1A"/>
    <w:rsid w:val="00084EE8"/>
    <w:rsid w:val="000867EF"/>
    <w:rsid w:val="0008699F"/>
    <w:rsid w:val="00086DF3"/>
    <w:rsid w:val="00087978"/>
    <w:rsid w:val="00090F1D"/>
    <w:rsid w:val="00090FE9"/>
    <w:rsid w:val="0009227E"/>
    <w:rsid w:val="000933D3"/>
    <w:rsid w:val="000937EC"/>
    <w:rsid w:val="00093B0D"/>
    <w:rsid w:val="00094CCD"/>
    <w:rsid w:val="00095F23"/>
    <w:rsid w:val="000962F7"/>
    <w:rsid w:val="00096F96"/>
    <w:rsid w:val="00097AFE"/>
    <w:rsid w:val="000A31C9"/>
    <w:rsid w:val="000A37CB"/>
    <w:rsid w:val="000A439A"/>
    <w:rsid w:val="000A4924"/>
    <w:rsid w:val="000A5CA0"/>
    <w:rsid w:val="000A7B5E"/>
    <w:rsid w:val="000A7D98"/>
    <w:rsid w:val="000B0645"/>
    <w:rsid w:val="000B0865"/>
    <w:rsid w:val="000B13AB"/>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348"/>
    <w:rsid w:val="000F3001"/>
    <w:rsid w:val="000F433E"/>
    <w:rsid w:val="000F48FB"/>
    <w:rsid w:val="000F6242"/>
    <w:rsid w:val="000F6DD8"/>
    <w:rsid w:val="000F783F"/>
    <w:rsid w:val="00102032"/>
    <w:rsid w:val="001021EE"/>
    <w:rsid w:val="00102A51"/>
    <w:rsid w:val="001033B4"/>
    <w:rsid w:val="00104FF1"/>
    <w:rsid w:val="00105C8F"/>
    <w:rsid w:val="00106860"/>
    <w:rsid w:val="0011026A"/>
    <w:rsid w:val="00111572"/>
    <w:rsid w:val="00111796"/>
    <w:rsid w:val="0011179D"/>
    <w:rsid w:val="00115C0D"/>
    <w:rsid w:val="00117100"/>
    <w:rsid w:val="00120199"/>
    <w:rsid w:val="00120A93"/>
    <w:rsid w:val="001215AC"/>
    <w:rsid w:val="00121994"/>
    <w:rsid w:val="00121B81"/>
    <w:rsid w:val="00123CAA"/>
    <w:rsid w:val="00123FF4"/>
    <w:rsid w:val="00124B5A"/>
    <w:rsid w:val="001250EE"/>
    <w:rsid w:val="0012560A"/>
    <w:rsid w:val="001307B0"/>
    <w:rsid w:val="0013096F"/>
    <w:rsid w:val="00131266"/>
    <w:rsid w:val="00132023"/>
    <w:rsid w:val="001346E6"/>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1A2E"/>
    <w:rsid w:val="001524A5"/>
    <w:rsid w:val="00152EA2"/>
    <w:rsid w:val="001539E7"/>
    <w:rsid w:val="00154EFB"/>
    <w:rsid w:val="00157D56"/>
    <w:rsid w:val="00160185"/>
    <w:rsid w:val="00161886"/>
    <w:rsid w:val="00163EF4"/>
    <w:rsid w:val="00165A8C"/>
    <w:rsid w:val="00166DF4"/>
    <w:rsid w:val="00166EC4"/>
    <w:rsid w:val="00167A39"/>
    <w:rsid w:val="00167ADF"/>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4427"/>
    <w:rsid w:val="00195517"/>
    <w:rsid w:val="0019696E"/>
    <w:rsid w:val="0019752A"/>
    <w:rsid w:val="001A22C6"/>
    <w:rsid w:val="001A4232"/>
    <w:rsid w:val="001A4BF1"/>
    <w:rsid w:val="001A6956"/>
    <w:rsid w:val="001A77C1"/>
    <w:rsid w:val="001A7893"/>
    <w:rsid w:val="001A7B1B"/>
    <w:rsid w:val="001B07D3"/>
    <w:rsid w:val="001B0ECD"/>
    <w:rsid w:val="001B1DB2"/>
    <w:rsid w:val="001B29D5"/>
    <w:rsid w:val="001B32F7"/>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E7F8D"/>
    <w:rsid w:val="001F38F0"/>
    <w:rsid w:val="001F65A7"/>
    <w:rsid w:val="00202641"/>
    <w:rsid w:val="0020311B"/>
    <w:rsid w:val="00204A72"/>
    <w:rsid w:val="00206576"/>
    <w:rsid w:val="00206876"/>
    <w:rsid w:val="00207692"/>
    <w:rsid w:val="00207997"/>
    <w:rsid w:val="00210E72"/>
    <w:rsid w:val="00213534"/>
    <w:rsid w:val="002152A9"/>
    <w:rsid w:val="0021658E"/>
    <w:rsid w:val="00216924"/>
    <w:rsid w:val="00217C91"/>
    <w:rsid w:val="002201A1"/>
    <w:rsid w:val="0022072C"/>
    <w:rsid w:val="00221DC2"/>
    <w:rsid w:val="00221F21"/>
    <w:rsid w:val="00222190"/>
    <w:rsid w:val="00222993"/>
    <w:rsid w:val="0022367B"/>
    <w:rsid w:val="00223F0A"/>
    <w:rsid w:val="00224ED8"/>
    <w:rsid w:val="002250DF"/>
    <w:rsid w:val="00227C63"/>
    <w:rsid w:val="00230104"/>
    <w:rsid w:val="00231520"/>
    <w:rsid w:val="00231747"/>
    <w:rsid w:val="00231827"/>
    <w:rsid w:val="002319A8"/>
    <w:rsid w:val="00231CDA"/>
    <w:rsid w:val="00231D80"/>
    <w:rsid w:val="00232F6B"/>
    <w:rsid w:val="00233A74"/>
    <w:rsid w:val="00234D79"/>
    <w:rsid w:val="00234D81"/>
    <w:rsid w:val="002352B8"/>
    <w:rsid w:val="0023647A"/>
    <w:rsid w:val="00240F92"/>
    <w:rsid w:val="00241F0D"/>
    <w:rsid w:val="00241F5C"/>
    <w:rsid w:val="0024483C"/>
    <w:rsid w:val="00246389"/>
    <w:rsid w:val="00246BBE"/>
    <w:rsid w:val="00247113"/>
    <w:rsid w:val="002502DD"/>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9A1"/>
    <w:rsid w:val="00266B75"/>
    <w:rsid w:val="002672F8"/>
    <w:rsid w:val="00267A07"/>
    <w:rsid w:val="002701EE"/>
    <w:rsid w:val="00273123"/>
    <w:rsid w:val="00274C67"/>
    <w:rsid w:val="00275DE5"/>
    <w:rsid w:val="00276F7B"/>
    <w:rsid w:val="00277CC9"/>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E7C"/>
    <w:rsid w:val="002A18FF"/>
    <w:rsid w:val="002A238F"/>
    <w:rsid w:val="002A49B0"/>
    <w:rsid w:val="002A66DA"/>
    <w:rsid w:val="002A6E13"/>
    <w:rsid w:val="002A6E64"/>
    <w:rsid w:val="002B07F8"/>
    <w:rsid w:val="002B3556"/>
    <w:rsid w:val="002B7845"/>
    <w:rsid w:val="002C04B1"/>
    <w:rsid w:val="002C16B4"/>
    <w:rsid w:val="002C261A"/>
    <w:rsid w:val="002C2692"/>
    <w:rsid w:val="002C3A9E"/>
    <w:rsid w:val="002C3B69"/>
    <w:rsid w:val="002C4CD3"/>
    <w:rsid w:val="002C73C7"/>
    <w:rsid w:val="002D036C"/>
    <w:rsid w:val="002D05EE"/>
    <w:rsid w:val="002D1332"/>
    <w:rsid w:val="002D1FBB"/>
    <w:rsid w:val="002D2189"/>
    <w:rsid w:val="002D2C5F"/>
    <w:rsid w:val="002D2D47"/>
    <w:rsid w:val="002D2D6F"/>
    <w:rsid w:val="002D4118"/>
    <w:rsid w:val="002D5F8F"/>
    <w:rsid w:val="002D67F3"/>
    <w:rsid w:val="002D69EF"/>
    <w:rsid w:val="002D753E"/>
    <w:rsid w:val="002D7DB5"/>
    <w:rsid w:val="002D7F54"/>
    <w:rsid w:val="002E0B1F"/>
    <w:rsid w:val="002E2DB8"/>
    <w:rsid w:val="002E2EF6"/>
    <w:rsid w:val="002E400B"/>
    <w:rsid w:val="002E43B0"/>
    <w:rsid w:val="002E4DF2"/>
    <w:rsid w:val="002E695E"/>
    <w:rsid w:val="002E7D34"/>
    <w:rsid w:val="002E7EC8"/>
    <w:rsid w:val="002F1425"/>
    <w:rsid w:val="002F1940"/>
    <w:rsid w:val="002F223C"/>
    <w:rsid w:val="002F3776"/>
    <w:rsid w:val="002F6678"/>
    <w:rsid w:val="002F73B4"/>
    <w:rsid w:val="00301FCF"/>
    <w:rsid w:val="00302851"/>
    <w:rsid w:val="003042AF"/>
    <w:rsid w:val="0030601D"/>
    <w:rsid w:val="00306BFA"/>
    <w:rsid w:val="0030717C"/>
    <w:rsid w:val="0030723B"/>
    <w:rsid w:val="003077B3"/>
    <w:rsid w:val="00310A8A"/>
    <w:rsid w:val="0031139C"/>
    <w:rsid w:val="00311454"/>
    <w:rsid w:val="003115ED"/>
    <w:rsid w:val="00312232"/>
    <w:rsid w:val="00313204"/>
    <w:rsid w:val="003150C2"/>
    <w:rsid w:val="0031619A"/>
    <w:rsid w:val="00321CF2"/>
    <w:rsid w:val="00323F55"/>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46BC"/>
    <w:rsid w:val="00355672"/>
    <w:rsid w:val="00355875"/>
    <w:rsid w:val="00355A58"/>
    <w:rsid w:val="00360999"/>
    <w:rsid w:val="00361B5B"/>
    <w:rsid w:val="0036354C"/>
    <w:rsid w:val="00363E36"/>
    <w:rsid w:val="00363F4D"/>
    <w:rsid w:val="00363FCC"/>
    <w:rsid w:val="0036531B"/>
    <w:rsid w:val="0037037B"/>
    <w:rsid w:val="00371AD1"/>
    <w:rsid w:val="00372A38"/>
    <w:rsid w:val="00372BDD"/>
    <w:rsid w:val="00372C18"/>
    <w:rsid w:val="003731E0"/>
    <w:rsid w:val="00373D1C"/>
    <w:rsid w:val="00376973"/>
    <w:rsid w:val="003805AB"/>
    <w:rsid w:val="00382B50"/>
    <w:rsid w:val="00382EFE"/>
    <w:rsid w:val="003833AF"/>
    <w:rsid w:val="00383545"/>
    <w:rsid w:val="0038354A"/>
    <w:rsid w:val="00384100"/>
    <w:rsid w:val="00384E3B"/>
    <w:rsid w:val="00385444"/>
    <w:rsid w:val="0038675F"/>
    <w:rsid w:val="00386F01"/>
    <w:rsid w:val="003872B4"/>
    <w:rsid w:val="00390EEE"/>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CB1"/>
    <w:rsid w:val="003D1D16"/>
    <w:rsid w:val="003D207E"/>
    <w:rsid w:val="003D2956"/>
    <w:rsid w:val="003D3F18"/>
    <w:rsid w:val="003D457D"/>
    <w:rsid w:val="003D508D"/>
    <w:rsid w:val="003D6198"/>
    <w:rsid w:val="003D7637"/>
    <w:rsid w:val="003E24AA"/>
    <w:rsid w:val="003E6944"/>
    <w:rsid w:val="003E6EFE"/>
    <w:rsid w:val="003E7B97"/>
    <w:rsid w:val="003E7BC3"/>
    <w:rsid w:val="003E7FE3"/>
    <w:rsid w:val="003F24B2"/>
    <w:rsid w:val="003F2729"/>
    <w:rsid w:val="003F38FC"/>
    <w:rsid w:val="003F41D0"/>
    <w:rsid w:val="003F458D"/>
    <w:rsid w:val="003F4968"/>
    <w:rsid w:val="003F4B95"/>
    <w:rsid w:val="003F6601"/>
    <w:rsid w:val="003F6D9A"/>
    <w:rsid w:val="004036EE"/>
    <w:rsid w:val="00403CD5"/>
    <w:rsid w:val="00403F15"/>
    <w:rsid w:val="004071FC"/>
    <w:rsid w:val="00411D36"/>
    <w:rsid w:val="00411F13"/>
    <w:rsid w:val="0041364A"/>
    <w:rsid w:val="00413744"/>
    <w:rsid w:val="004156CD"/>
    <w:rsid w:val="00416EC8"/>
    <w:rsid w:val="00417AC5"/>
    <w:rsid w:val="004213FC"/>
    <w:rsid w:val="004228A7"/>
    <w:rsid w:val="00422954"/>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A10"/>
    <w:rsid w:val="004630CD"/>
    <w:rsid w:val="0046361B"/>
    <w:rsid w:val="00463C79"/>
    <w:rsid w:val="0046511B"/>
    <w:rsid w:val="00466B20"/>
    <w:rsid w:val="00467679"/>
    <w:rsid w:val="004679DA"/>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86EFD"/>
    <w:rsid w:val="004903D4"/>
    <w:rsid w:val="00490EFC"/>
    <w:rsid w:val="0049139D"/>
    <w:rsid w:val="0049483F"/>
    <w:rsid w:val="00494A5E"/>
    <w:rsid w:val="00494AFE"/>
    <w:rsid w:val="004961F7"/>
    <w:rsid w:val="004A179D"/>
    <w:rsid w:val="004A2339"/>
    <w:rsid w:val="004A3803"/>
    <w:rsid w:val="004A3989"/>
    <w:rsid w:val="004A3BCA"/>
    <w:rsid w:val="004A40B4"/>
    <w:rsid w:val="004A5FA8"/>
    <w:rsid w:val="004A6A1C"/>
    <w:rsid w:val="004B0BB0"/>
    <w:rsid w:val="004B0E87"/>
    <w:rsid w:val="004B209C"/>
    <w:rsid w:val="004B2438"/>
    <w:rsid w:val="004B462D"/>
    <w:rsid w:val="004B74D5"/>
    <w:rsid w:val="004B7621"/>
    <w:rsid w:val="004C01A5"/>
    <w:rsid w:val="004C03B1"/>
    <w:rsid w:val="004C1750"/>
    <w:rsid w:val="004C1E97"/>
    <w:rsid w:val="004C2840"/>
    <w:rsid w:val="004C2ED1"/>
    <w:rsid w:val="004C53EA"/>
    <w:rsid w:val="004C6634"/>
    <w:rsid w:val="004C668C"/>
    <w:rsid w:val="004D1D10"/>
    <w:rsid w:val="004D229B"/>
    <w:rsid w:val="004D3F33"/>
    <w:rsid w:val="004D40A5"/>
    <w:rsid w:val="004D485E"/>
    <w:rsid w:val="004D4878"/>
    <w:rsid w:val="004D4EFC"/>
    <w:rsid w:val="004D5B59"/>
    <w:rsid w:val="004D6222"/>
    <w:rsid w:val="004D6808"/>
    <w:rsid w:val="004D6912"/>
    <w:rsid w:val="004D70E3"/>
    <w:rsid w:val="004D7409"/>
    <w:rsid w:val="004D7AC3"/>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D6F"/>
    <w:rsid w:val="004F6FE6"/>
    <w:rsid w:val="004F7116"/>
    <w:rsid w:val="004F78AE"/>
    <w:rsid w:val="00500FE4"/>
    <w:rsid w:val="00501CBC"/>
    <w:rsid w:val="00501DBB"/>
    <w:rsid w:val="00502385"/>
    <w:rsid w:val="00503F31"/>
    <w:rsid w:val="00505057"/>
    <w:rsid w:val="005057B1"/>
    <w:rsid w:val="0050737E"/>
    <w:rsid w:val="00507B91"/>
    <w:rsid w:val="00507C8D"/>
    <w:rsid w:val="005107BB"/>
    <w:rsid w:val="00511214"/>
    <w:rsid w:val="00511A45"/>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65EC"/>
    <w:rsid w:val="005479F7"/>
    <w:rsid w:val="005512C9"/>
    <w:rsid w:val="0055146A"/>
    <w:rsid w:val="00552FA4"/>
    <w:rsid w:val="00555B62"/>
    <w:rsid w:val="005561C6"/>
    <w:rsid w:val="00556619"/>
    <w:rsid w:val="00556D93"/>
    <w:rsid w:val="00557023"/>
    <w:rsid w:val="00560F1A"/>
    <w:rsid w:val="005637A3"/>
    <w:rsid w:val="0056560F"/>
    <w:rsid w:val="0057066F"/>
    <w:rsid w:val="005706DE"/>
    <w:rsid w:val="00570E77"/>
    <w:rsid w:val="00571043"/>
    <w:rsid w:val="00571E21"/>
    <w:rsid w:val="00571E7F"/>
    <w:rsid w:val="005727FD"/>
    <w:rsid w:val="00573519"/>
    <w:rsid w:val="00573DED"/>
    <w:rsid w:val="005746EE"/>
    <w:rsid w:val="005749D1"/>
    <w:rsid w:val="00574FE5"/>
    <w:rsid w:val="00575B1E"/>
    <w:rsid w:val="00575E04"/>
    <w:rsid w:val="00577918"/>
    <w:rsid w:val="005779CC"/>
    <w:rsid w:val="005811F3"/>
    <w:rsid w:val="00581E95"/>
    <w:rsid w:val="005829DF"/>
    <w:rsid w:val="00584796"/>
    <w:rsid w:val="00585958"/>
    <w:rsid w:val="005911CD"/>
    <w:rsid w:val="005921A9"/>
    <w:rsid w:val="0059251D"/>
    <w:rsid w:val="00593D85"/>
    <w:rsid w:val="00594D1E"/>
    <w:rsid w:val="00597648"/>
    <w:rsid w:val="00597B8D"/>
    <w:rsid w:val="005A04C2"/>
    <w:rsid w:val="005A1B30"/>
    <w:rsid w:val="005A1CB4"/>
    <w:rsid w:val="005A2651"/>
    <w:rsid w:val="005A3B9E"/>
    <w:rsid w:val="005A41A1"/>
    <w:rsid w:val="005A5374"/>
    <w:rsid w:val="005A701F"/>
    <w:rsid w:val="005A7864"/>
    <w:rsid w:val="005A7FAB"/>
    <w:rsid w:val="005B1178"/>
    <w:rsid w:val="005B12EE"/>
    <w:rsid w:val="005B223F"/>
    <w:rsid w:val="005B37B4"/>
    <w:rsid w:val="005B3F65"/>
    <w:rsid w:val="005B4457"/>
    <w:rsid w:val="005B5477"/>
    <w:rsid w:val="005B575F"/>
    <w:rsid w:val="005B78B4"/>
    <w:rsid w:val="005C0872"/>
    <w:rsid w:val="005C1E42"/>
    <w:rsid w:val="005C32E8"/>
    <w:rsid w:val="005C358A"/>
    <w:rsid w:val="005C39AA"/>
    <w:rsid w:val="005C492F"/>
    <w:rsid w:val="005C49C3"/>
    <w:rsid w:val="005C54EA"/>
    <w:rsid w:val="005C54FF"/>
    <w:rsid w:val="005C6101"/>
    <w:rsid w:val="005D0FE0"/>
    <w:rsid w:val="005D32DB"/>
    <w:rsid w:val="005D495F"/>
    <w:rsid w:val="005D6E06"/>
    <w:rsid w:val="005D721E"/>
    <w:rsid w:val="005D7435"/>
    <w:rsid w:val="005D7DD5"/>
    <w:rsid w:val="005E0837"/>
    <w:rsid w:val="005E34D9"/>
    <w:rsid w:val="005E43B8"/>
    <w:rsid w:val="005E5FD2"/>
    <w:rsid w:val="005E6433"/>
    <w:rsid w:val="005F0150"/>
    <w:rsid w:val="005F159D"/>
    <w:rsid w:val="005F1E88"/>
    <w:rsid w:val="005F23D1"/>
    <w:rsid w:val="005F2ADC"/>
    <w:rsid w:val="005F3055"/>
    <w:rsid w:val="005F35CE"/>
    <w:rsid w:val="005F366A"/>
    <w:rsid w:val="005F50A3"/>
    <w:rsid w:val="005F56F8"/>
    <w:rsid w:val="005F5E58"/>
    <w:rsid w:val="005F66DB"/>
    <w:rsid w:val="00600E15"/>
    <w:rsid w:val="00603316"/>
    <w:rsid w:val="006033AC"/>
    <w:rsid w:val="00603DE4"/>
    <w:rsid w:val="00603F11"/>
    <w:rsid w:val="006101A0"/>
    <w:rsid w:val="00611072"/>
    <w:rsid w:val="00612AF4"/>
    <w:rsid w:val="00612BC8"/>
    <w:rsid w:val="00613107"/>
    <w:rsid w:val="00613CF0"/>
    <w:rsid w:val="00613F59"/>
    <w:rsid w:val="006149FE"/>
    <w:rsid w:val="00614F8D"/>
    <w:rsid w:val="00615194"/>
    <w:rsid w:val="006166DE"/>
    <w:rsid w:val="006171B6"/>
    <w:rsid w:val="0062007F"/>
    <w:rsid w:val="00621FBD"/>
    <w:rsid w:val="00622113"/>
    <w:rsid w:val="006232B5"/>
    <w:rsid w:val="0062377A"/>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C0A"/>
    <w:rsid w:val="00642CB4"/>
    <w:rsid w:val="00642E8A"/>
    <w:rsid w:val="006430C0"/>
    <w:rsid w:val="00646562"/>
    <w:rsid w:val="00647748"/>
    <w:rsid w:val="00653C3C"/>
    <w:rsid w:val="00654086"/>
    <w:rsid w:val="0065425F"/>
    <w:rsid w:val="00655AD0"/>
    <w:rsid w:val="00655DC0"/>
    <w:rsid w:val="00655E22"/>
    <w:rsid w:val="00656411"/>
    <w:rsid w:val="00660073"/>
    <w:rsid w:val="006643DF"/>
    <w:rsid w:val="00665EB8"/>
    <w:rsid w:val="0066776A"/>
    <w:rsid w:val="00670CC9"/>
    <w:rsid w:val="00673C3C"/>
    <w:rsid w:val="00673F64"/>
    <w:rsid w:val="0067551B"/>
    <w:rsid w:val="006778FB"/>
    <w:rsid w:val="00677F4D"/>
    <w:rsid w:val="00681FB9"/>
    <w:rsid w:val="00684147"/>
    <w:rsid w:val="00684377"/>
    <w:rsid w:val="00684D52"/>
    <w:rsid w:val="00685872"/>
    <w:rsid w:val="00687D39"/>
    <w:rsid w:val="0069044A"/>
    <w:rsid w:val="00691CA6"/>
    <w:rsid w:val="006922A2"/>
    <w:rsid w:val="006924B6"/>
    <w:rsid w:val="006938C5"/>
    <w:rsid w:val="00695A09"/>
    <w:rsid w:val="00697275"/>
    <w:rsid w:val="006A1739"/>
    <w:rsid w:val="006A30D2"/>
    <w:rsid w:val="006A31C8"/>
    <w:rsid w:val="006A3E26"/>
    <w:rsid w:val="006A464E"/>
    <w:rsid w:val="006A58AF"/>
    <w:rsid w:val="006A5F4F"/>
    <w:rsid w:val="006A63F4"/>
    <w:rsid w:val="006A7650"/>
    <w:rsid w:val="006B09F9"/>
    <w:rsid w:val="006B17F4"/>
    <w:rsid w:val="006B1849"/>
    <w:rsid w:val="006B213A"/>
    <w:rsid w:val="006B25BA"/>
    <w:rsid w:val="006B4A30"/>
    <w:rsid w:val="006B782E"/>
    <w:rsid w:val="006B7B86"/>
    <w:rsid w:val="006C10D2"/>
    <w:rsid w:val="006C1780"/>
    <w:rsid w:val="006C2C95"/>
    <w:rsid w:val="006C41A8"/>
    <w:rsid w:val="006C55E7"/>
    <w:rsid w:val="006C66ED"/>
    <w:rsid w:val="006C7AD8"/>
    <w:rsid w:val="006D08E4"/>
    <w:rsid w:val="006D0CB0"/>
    <w:rsid w:val="006D3BB0"/>
    <w:rsid w:val="006D3FD4"/>
    <w:rsid w:val="006D47ED"/>
    <w:rsid w:val="006D4A80"/>
    <w:rsid w:val="006D4B86"/>
    <w:rsid w:val="006D5125"/>
    <w:rsid w:val="006D56A3"/>
    <w:rsid w:val="006E0145"/>
    <w:rsid w:val="006E0158"/>
    <w:rsid w:val="006E0C5B"/>
    <w:rsid w:val="006E0DAE"/>
    <w:rsid w:val="006E1DD6"/>
    <w:rsid w:val="006E2882"/>
    <w:rsid w:val="006E4BB8"/>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4005"/>
    <w:rsid w:val="00705A2B"/>
    <w:rsid w:val="00706209"/>
    <w:rsid w:val="00706920"/>
    <w:rsid w:val="00706DB4"/>
    <w:rsid w:val="00707B2E"/>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393"/>
    <w:rsid w:val="00736512"/>
    <w:rsid w:val="007368E9"/>
    <w:rsid w:val="00737B23"/>
    <w:rsid w:val="00737C8D"/>
    <w:rsid w:val="007437A2"/>
    <w:rsid w:val="0074417C"/>
    <w:rsid w:val="00745EF3"/>
    <w:rsid w:val="0074752A"/>
    <w:rsid w:val="0075024C"/>
    <w:rsid w:val="007504DF"/>
    <w:rsid w:val="00750DB8"/>
    <w:rsid w:val="00751164"/>
    <w:rsid w:val="007513F2"/>
    <w:rsid w:val="0075167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304"/>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5112"/>
    <w:rsid w:val="007A5F4A"/>
    <w:rsid w:val="007A5FF6"/>
    <w:rsid w:val="007A6EB2"/>
    <w:rsid w:val="007B0268"/>
    <w:rsid w:val="007B02F3"/>
    <w:rsid w:val="007B0A83"/>
    <w:rsid w:val="007B2818"/>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4AA3"/>
    <w:rsid w:val="007D4F2E"/>
    <w:rsid w:val="007D5336"/>
    <w:rsid w:val="007D53B9"/>
    <w:rsid w:val="007D669D"/>
    <w:rsid w:val="007D6BE0"/>
    <w:rsid w:val="007D6F0F"/>
    <w:rsid w:val="007D7082"/>
    <w:rsid w:val="007D711E"/>
    <w:rsid w:val="007D7340"/>
    <w:rsid w:val="007D7DED"/>
    <w:rsid w:val="007E0470"/>
    <w:rsid w:val="007E165D"/>
    <w:rsid w:val="007E2E85"/>
    <w:rsid w:val="007E3160"/>
    <w:rsid w:val="007E3742"/>
    <w:rsid w:val="007E4B44"/>
    <w:rsid w:val="007E6820"/>
    <w:rsid w:val="007E6AEB"/>
    <w:rsid w:val="007F2756"/>
    <w:rsid w:val="007F3DB2"/>
    <w:rsid w:val="007F449E"/>
    <w:rsid w:val="007F4821"/>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1B52"/>
    <w:rsid w:val="00811DAB"/>
    <w:rsid w:val="0081284E"/>
    <w:rsid w:val="00813334"/>
    <w:rsid w:val="008137C5"/>
    <w:rsid w:val="00814AFA"/>
    <w:rsid w:val="00814BC3"/>
    <w:rsid w:val="008161E4"/>
    <w:rsid w:val="008169F5"/>
    <w:rsid w:val="00816F95"/>
    <w:rsid w:val="0081793E"/>
    <w:rsid w:val="0082033B"/>
    <w:rsid w:val="00820468"/>
    <w:rsid w:val="00820AB5"/>
    <w:rsid w:val="00821D91"/>
    <w:rsid w:val="00822D17"/>
    <w:rsid w:val="00822F53"/>
    <w:rsid w:val="008235C3"/>
    <w:rsid w:val="00823DD7"/>
    <w:rsid w:val="00824057"/>
    <w:rsid w:val="00827E45"/>
    <w:rsid w:val="00827FDC"/>
    <w:rsid w:val="008300D6"/>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4A6F"/>
    <w:rsid w:val="00876073"/>
    <w:rsid w:val="00877494"/>
    <w:rsid w:val="008775A4"/>
    <w:rsid w:val="00877AFE"/>
    <w:rsid w:val="00877BF3"/>
    <w:rsid w:val="00880947"/>
    <w:rsid w:val="00880A0C"/>
    <w:rsid w:val="0088169A"/>
    <w:rsid w:val="008833AF"/>
    <w:rsid w:val="00883C38"/>
    <w:rsid w:val="0088430D"/>
    <w:rsid w:val="00884BC8"/>
    <w:rsid w:val="00884BE4"/>
    <w:rsid w:val="0088690A"/>
    <w:rsid w:val="00890891"/>
    <w:rsid w:val="008913F2"/>
    <w:rsid w:val="008919F7"/>
    <w:rsid w:val="00892479"/>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BD8"/>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F57"/>
    <w:rsid w:val="008C6177"/>
    <w:rsid w:val="008C6ECA"/>
    <w:rsid w:val="008C7F00"/>
    <w:rsid w:val="008D18C3"/>
    <w:rsid w:val="008D2023"/>
    <w:rsid w:val="008D3979"/>
    <w:rsid w:val="008D3FFE"/>
    <w:rsid w:val="008D4A93"/>
    <w:rsid w:val="008D4FCC"/>
    <w:rsid w:val="008D5163"/>
    <w:rsid w:val="008D772F"/>
    <w:rsid w:val="008D7B44"/>
    <w:rsid w:val="008E1021"/>
    <w:rsid w:val="008E1BAC"/>
    <w:rsid w:val="008E2942"/>
    <w:rsid w:val="008E2C79"/>
    <w:rsid w:val="008E3313"/>
    <w:rsid w:val="008E4D36"/>
    <w:rsid w:val="008E5AEA"/>
    <w:rsid w:val="008E5C23"/>
    <w:rsid w:val="008E6A5F"/>
    <w:rsid w:val="008E7485"/>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2A2B"/>
    <w:rsid w:val="00914B1C"/>
    <w:rsid w:val="009158A2"/>
    <w:rsid w:val="009163E0"/>
    <w:rsid w:val="00917DF9"/>
    <w:rsid w:val="009204E9"/>
    <w:rsid w:val="00922D2D"/>
    <w:rsid w:val="00925972"/>
    <w:rsid w:val="009260C9"/>
    <w:rsid w:val="00927C10"/>
    <w:rsid w:val="0093047D"/>
    <w:rsid w:val="0093058F"/>
    <w:rsid w:val="00930617"/>
    <w:rsid w:val="00931942"/>
    <w:rsid w:val="00932DEB"/>
    <w:rsid w:val="00935577"/>
    <w:rsid w:val="009358AE"/>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185C"/>
    <w:rsid w:val="009627FD"/>
    <w:rsid w:val="0096298C"/>
    <w:rsid w:val="009636BD"/>
    <w:rsid w:val="00963838"/>
    <w:rsid w:val="0096404F"/>
    <w:rsid w:val="00966940"/>
    <w:rsid w:val="00966C39"/>
    <w:rsid w:val="009672CA"/>
    <w:rsid w:val="00967A9C"/>
    <w:rsid w:val="009704AE"/>
    <w:rsid w:val="00972390"/>
    <w:rsid w:val="009727A3"/>
    <w:rsid w:val="00972E0A"/>
    <w:rsid w:val="009743F1"/>
    <w:rsid w:val="009757A9"/>
    <w:rsid w:val="0097658D"/>
    <w:rsid w:val="009771D8"/>
    <w:rsid w:val="0097790F"/>
    <w:rsid w:val="00982076"/>
    <w:rsid w:val="009833A9"/>
    <w:rsid w:val="00986616"/>
    <w:rsid w:val="00986A1E"/>
    <w:rsid w:val="00987368"/>
    <w:rsid w:val="00990B28"/>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53E0"/>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3566"/>
    <w:rsid w:val="009C4AB5"/>
    <w:rsid w:val="009C4D8A"/>
    <w:rsid w:val="009C622C"/>
    <w:rsid w:val="009C7377"/>
    <w:rsid w:val="009C7DD3"/>
    <w:rsid w:val="009D085C"/>
    <w:rsid w:val="009D0A8C"/>
    <w:rsid w:val="009D2118"/>
    <w:rsid w:val="009D309B"/>
    <w:rsid w:val="009D3180"/>
    <w:rsid w:val="009D328C"/>
    <w:rsid w:val="009D47D2"/>
    <w:rsid w:val="009D4C05"/>
    <w:rsid w:val="009D6E26"/>
    <w:rsid w:val="009D6ED3"/>
    <w:rsid w:val="009D7C41"/>
    <w:rsid w:val="009E02EA"/>
    <w:rsid w:val="009E0E09"/>
    <w:rsid w:val="009E1316"/>
    <w:rsid w:val="009E3A54"/>
    <w:rsid w:val="009E54BD"/>
    <w:rsid w:val="009E5606"/>
    <w:rsid w:val="009E64DF"/>
    <w:rsid w:val="009E7503"/>
    <w:rsid w:val="009F0E33"/>
    <w:rsid w:val="009F1379"/>
    <w:rsid w:val="009F13C5"/>
    <w:rsid w:val="009F2102"/>
    <w:rsid w:val="009F2B62"/>
    <w:rsid w:val="009F65D1"/>
    <w:rsid w:val="009F6B25"/>
    <w:rsid w:val="00A01538"/>
    <w:rsid w:val="00A02809"/>
    <w:rsid w:val="00A02ADA"/>
    <w:rsid w:val="00A03323"/>
    <w:rsid w:val="00A035FF"/>
    <w:rsid w:val="00A10143"/>
    <w:rsid w:val="00A1022C"/>
    <w:rsid w:val="00A11E04"/>
    <w:rsid w:val="00A122EC"/>
    <w:rsid w:val="00A12332"/>
    <w:rsid w:val="00A14252"/>
    <w:rsid w:val="00A15E56"/>
    <w:rsid w:val="00A23207"/>
    <w:rsid w:val="00A23626"/>
    <w:rsid w:val="00A2645D"/>
    <w:rsid w:val="00A2796E"/>
    <w:rsid w:val="00A30AEF"/>
    <w:rsid w:val="00A31F9F"/>
    <w:rsid w:val="00A32E97"/>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38F0"/>
    <w:rsid w:val="00A4534E"/>
    <w:rsid w:val="00A45CFE"/>
    <w:rsid w:val="00A476F0"/>
    <w:rsid w:val="00A4795F"/>
    <w:rsid w:val="00A47D97"/>
    <w:rsid w:val="00A501A6"/>
    <w:rsid w:val="00A50639"/>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77ABE"/>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40D4"/>
    <w:rsid w:val="00AB49DB"/>
    <w:rsid w:val="00AB554B"/>
    <w:rsid w:val="00AC21C4"/>
    <w:rsid w:val="00AC566D"/>
    <w:rsid w:val="00AC69F4"/>
    <w:rsid w:val="00AC72B6"/>
    <w:rsid w:val="00AC74B8"/>
    <w:rsid w:val="00AD0F64"/>
    <w:rsid w:val="00AD2C0D"/>
    <w:rsid w:val="00AD36F8"/>
    <w:rsid w:val="00AD4393"/>
    <w:rsid w:val="00AD4A4D"/>
    <w:rsid w:val="00AD70FD"/>
    <w:rsid w:val="00AD7776"/>
    <w:rsid w:val="00AD7DC3"/>
    <w:rsid w:val="00AE13C9"/>
    <w:rsid w:val="00AE14FE"/>
    <w:rsid w:val="00AE2786"/>
    <w:rsid w:val="00AE43A8"/>
    <w:rsid w:val="00AE56C6"/>
    <w:rsid w:val="00AE5AB9"/>
    <w:rsid w:val="00AE64CE"/>
    <w:rsid w:val="00AE7CD6"/>
    <w:rsid w:val="00AF0211"/>
    <w:rsid w:val="00AF0EAC"/>
    <w:rsid w:val="00AF14A0"/>
    <w:rsid w:val="00AF188F"/>
    <w:rsid w:val="00AF2A86"/>
    <w:rsid w:val="00AF2BDE"/>
    <w:rsid w:val="00AF45D8"/>
    <w:rsid w:val="00AF4737"/>
    <w:rsid w:val="00AF4A39"/>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107D"/>
    <w:rsid w:val="00B426BD"/>
    <w:rsid w:val="00B42715"/>
    <w:rsid w:val="00B43544"/>
    <w:rsid w:val="00B43CD7"/>
    <w:rsid w:val="00B4619B"/>
    <w:rsid w:val="00B465D4"/>
    <w:rsid w:val="00B46623"/>
    <w:rsid w:val="00B4717D"/>
    <w:rsid w:val="00B4765A"/>
    <w:rsid w:val="00B50F89"/>
    <w:rsid w:val="00B5252C"/>
    <w:rsid w:val="00B5399D"/>
    <w:rsid w:val="00B55555"/>
    <w:rsid w:val="00B55A61"/>
    <w:rsid w:val="00B5740B"/>
    <w:rsid w:val="00B615C8"/>
    <w:rsid w:val="00B620B9"/>
    <w:rsid w:val="00B62509"/>
    <w:rsid w:val="00B62A44"/>
    <w:rsid w:val="00B633A0"/>
    <w:rsid w:val="00B64298"/>
    <w:rsid w:val="00B644B1"/>
    <w:rsid w:val="00B65DF5"/>
    <w:rsid w:val="00B664FF"/>
    <w:rsid w:val="00B66EB5"/>
    <w:rsid w:val="00B70372"/>
    <w:rsid w:val="00B717C7"/>
    <w:rsid w:val="00B73081"/>
    <w:rsid w:val="00B74356"/>
    <w:rsid w:val="00B7450A"/>
    <w:rsid w:val="00B75411"/>
    <w:rsid w:val="00B76C1B"/>
    <w:rsid w:val="00B770AA"/>
    <w:rsid w:val="00B7737C"/>
    <w:rsid w:val="00B7752B"/>
    <w:rsid w:val="00B77781"/>
    <w:rsid w:val="00B80ADB"/>
    <w:rsid w:val="00B814B4"/>
    <w:rsid w:val="00B81FD0"/>
    <w:rsid w:val="00B82D07"/>
    <w:rsid w:val="00B84379"/>
    <w:rsid w:val="00B8518B"/>
    <w:rsid w:val="00B859B9"/>
    <w:rsid w:val="00B85CDC"/>
    <w:rsid w:val="00B86695"/>
    <w:rsid w:val="00B86CDC"/>
    <w:rsid w:val="00B90233"/>
    <w:rsid w:val="00B910B3"/>
    <w:rsid w:val="00B940AB"/>
    <w:rsid w:val="00B961C9"/>
    <w:rsid w:val="00B961F4"/>
    <w:rsid w:val="00B96956"/>
    <w:rsid w:val="00B97103"/>
    <w:rsid w:val="00B97703"/>
    <w:rsid w:val="00BA0B62"/>
    <w:rsid w:val="00BA1F35"/>
    <w:rsid w:val="00BA2299"/>
    <w:rsid w:val="00BA3B30"/>
    <w:rsid w:val="00BA68D9"/>
    <w:rsid w:val="00BA6C25"/>
    <w:rsid w:val="00BA76B6"/>
    <w:rsid w:val="00BB1002"/>
    <w:rsid w:val="00BB14CB"/>
    <w:rsid w:val="00BB1615"/>
    <w:rsid w:val="00BB2671"/>
    <w:rsid w:val="00BB2E33"/>
    <w:rsid w:val="00BB3738"/>
    <w:rsid w:val="00BB6A23"/>
    <w:rsid w:val="00BB6BDE"/>
    <w:rsid w:val="00BB7566"/>
    <w:rsid w:val="00BB793D"/>
    <w:rsid w:val="00BB797B"/>
    <w:rsid w:val="00BB7C38"/>
    <w:rsid w:val="00BC0A36"/>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F57"/>
    <w:rsid w:val="00BE1B0F"/>
    <w:rsid w:val="00BE205F"/>
    <w:rsid w:val="00BE25A6"/>
    <w:rsid w:val="00BE2C99"/>
    <w:rsid w:val="00BE46C4"/>
    <w:rsid w:val="00BE519D"/>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174"/>
    <w:rsid w:val="00C077E0"/>
    <w:rsid w:val="00C1130F"/>
    <w:rsid w:val="00C12573"/>
    <w:rsid w:val="00C12772"/>
    <w:rsid w:val="00C137FE"/>
    <w:rsid w:val="00C170E2"/>
    <w:rsid w:val="00C177C2"/>
    <w:rsid w:val="00C17A55"/>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2EE7"/>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6B42"/>
    <w:rsid w:val="00C66FA1"/>
    <w:rsid w:val="00C67BC4"/>
    <w:rsid w:val="00C67EEA"/>
    <w:rsid w:val="00C73671"/>
    <w:rsid w:val="00C7391D"/>
    <w:rsid w:val="00C74013"/>
    <w:rsid w:val="00C74509"/>
    <w:rsid w:val="00C74AC3"/>
    <w:rsid w:val="00C74B26"/>
    <w:rsid w:val="00C75EDD"/>
    <w:rsid w:val="00C7753A"/>
    <w:rsid w:val="00C77A3A"/>
    <w:rsid w:val="00C81F78"/>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C1484"/>
    <w:rsid w:val="00CC30EC"/>
    <w:rsid w:val="00CC36AB"/>
    <w:rsid w:val="00CC3DB8"/>
    <w:rsid w:val="00CC439B"/>
    <w:rsid w:val="00CC4A78"/>
    <w:rsid w:val="00CC6939"/>
    <w:rsid w:val="00CC6B55"/>
    <w:rsid w:val="00CC7E2B"/>
    <w:rsid w:val="00CD0260"/>
    <w:rsid w:val="00CD2001"/>
    <w:rsid w:val="00CD2144"/>
    <w:rsid w:val="00CD2C3A"/>
    <w:rsid w:val="00CD2FBE"/>
    <w:rsid w:val="00CD3D09"/>
    <w:rsid w:val="00CD4059"/>
    <w:rsid w:val="00CD41D4"/>
    <w:rsid w:val="00CD420B"/>
    <w:rsid w:val="00CD7ECD"/>
    <w:rsid w:val="00CE008C"/>
    <w:rsid w:val="00CE025A"/>
    <w:rsid w:val="00CE03D1"/>
    <w:rsid w:val="00CE1150"/>
    <w:rsid w:val="00CE15FB"/>
    <w:rsid w:val="00CE1C05"/>
    <w:rsid w:val="00CE3F6D"/>
    <w:rsid w:val="00CE4A32"/>
    <w:rsid w:val="00CE504F"/>
    <w:rsid w:val="00CE6A0F"/>
    <w:rsid w:val="00CE7F16"/>
    <w:rsid w:val="00CF0823"/>
    <w:rsid w:val="00CF1054"/>
    <w:rsid w:val="00CF237F"/>
    <w:rsid w:val="00CF24BA"/>
    <w:rsid w:val="00CF36DD"/>
    <w:rsid w:val="00CF458D"/>
    <w:rsid w:val="00CF4D3E"/>
    <w:rsid w:val="00CF59A1"/>
    <w:rsid w:val="00CF6328"/>
    <w:rsid w:val="00D00092"/>
    <w:rsid w:val="00D02DDA"/>
    <w:rsid w:val="00D03EF0"/>
    <w:rsid w:val="00D049B1"/>
    <w:rsid w:val="00D04F26"/>
    <w:rsid w:val="00D05FD6"/>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27C6"/>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45F14"/>
    <w:rsid w:val="00D565FA"/>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86959"/>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25D8"/>
    <w:rsid w:val="00DB3025"/>
    <w:rsid w:val="00DB3262"/>
    <w:rsid w:val="00DB34D5"/>
    <w:rsid w:val="00DB46A0"/>
    <w:rsid w:val="00DB4DE5"/>
    <w:rsid w:val="00DB615B"/>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B2E"/>
    <w:rsid w:val="00DD1DD9"/>
    <w:rsid w:val="00DD20AF"/>
    <w:rsid w:val="00DD2380"/>
    <w:rsid w:val="00DD5A0C"/>
    <w:rsid w:val="00DD6516"/>
    <w:rsid w:val="00DD664A"/>
    <w:rsid w:val="00DD72F6"/>
    <w:rsid w:val="00DD7B69"/>
    <w:rsid w:val="00DE13CC"/>
    <w:rsid w:val="00DE1A4C"/>
    <w:rsid w:val="00DE1E95"/>
    <w:rsid w:val="00DE24BD"/>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6971"/>
    <w:rsid w:val="00E17101"/>
    <w:rsid w:val="00E21396"/>
    <w:rsid w:val="00E2162C"/>
    <w:rsid w:val="00E2171B"/>
    <w:rsid w:val="00E2249A"/>
    <w:rsid w:val="00E236F5"/>
    <w:rsid w:val="00E23F81"/>
    <w:rsid w:val="00E2433A"/>
    <w:rsid w:val="00E25374"/>
    <w:rsid w:val="00E26809"/>
    <w:rsid w:val="00E26AB2"/>
    <w:rsid w:val="00E279FD"/>
    <w:rsid w:val="00E314E3"/>
    <w:rsid w:val="00E3153F"/>
    <w:rsid w:val="00E31CEF"/>
    <w:rsid w:val="00E31D6F"/>
    <w:rsid w:val="00E32226"/>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2D3"/>
    <w:rsid w:val="00E46546"/>
    <w:rsid w:val="00E47425"/>
    <w:rsid w:val="00E477FF"/>
    <w:rsid w:val="00E507BD"/>
    <w:rsid w:val="00E52A58"/>
    <w:rsid w:val="00E5317A"/>
    <w:rsid w:val="00E54242"/>
    <w:rsid w:val="00E545F5"/>
    <w:rsid w:val="00E553F9"/>
    <w:rsid w:val="00E56678"/>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3DE5"/>
    <w:rsid w:val="00E852EA"/>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5EBC"/>
    <w:rsid w:val="00EA7C8F"/>
    <w:rsid w:val="00EB033E"/>
    <w:rsid w:val="00EB12B5"/>
    <w:rsid w:val="00EB2CC9"/>
    <w:rsid w:val="00EB368D"/>
    <w:rsid w:val="00EB3837"/>
    <w:rsid w:val="00EB560F"/>
    <w:rsid w:val="00EB58B8"/>
    <w:rsid w:val="00EB59F5"/>
    <w:rsid w:val="00EB5AE5"/>
    <w:rsid w:val="00EB6108"/>
    <w:rsid w:val="00EC04CE"/>
    <w:rsid w:val="00EC12A4"/>
    <w:rsid w:val="00EC2F7E"/>
    <w:rsid w:val="00EC35A5"/>
    <w:rsid w:val="00EC40C3"/>
    <w:rsid w:val="00EC68F7"/>
    <w:rsid w:val="00EC7DCB"/>
    <w:rsid w:val="00EC7F43"/>
    <w:rsid w:val="00ED1DDE"/>
    <w:rsid w:val="00ED2DE4"/>
    <w:rsid w:val="00ED36A1"/>
    <w:rsid w:val="00ED4C9A"/>
    <w:rsid w:val="00ED5020"/>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D9E"/>
    <w:rsid w:val="00F020BC"/>
    <w:rsid w:val="00F024D1"/>
    <w:rsid w:val="00F05830"/>
    <w:rsid w:val="00F058DF"/>
    <w:rsid w:val="00F05C1D"/>
    <w:rsid w:val="00F0724C"/>
    <w:rsid w:val="00F07DA9"/>
    <w:rsid w:val="00F13619"/>
    <w:rsid w:val="00F13E2A"/>
    <w:rsid w:val="00F14BC7"/>
    <w:rsid w:val="00F15078"/>
    <w:rsid w:val="00F16B65"/>
    <w:rsid w:val="00F20E2F"/>
    <w:rsid w:val="00F21867"/>
    <w:rsid w:val="00F21B36"/>
    <w:rsid w:val="00F22B9A"/>
    <w:rsid w:val="00F237E5"/>
    <w:rsid w:val="00F23BA3"/>
    <w:rsid w:val="00F23E28"/>
    <w:rsid w:val="00F24034"/>
    <w:rsid w:val="00F2447A"/>
    <w:rsid w:val="00F247F5"/>
    <w:rsid w:val="00F25ECF"/>
    <w:rsid w:val="00F25EF1"/>
    <w:rsid w:val="00F2626A"/>
    <w:rsid w:val="00F263AA"/>
    <w:rsid w:val="00F27ABA"/>
    <w:rsid w:val="00F30636"/>
    <w:rsid w:val="00F30B12"/>
    <w:rsid w:val="00F342C2"/>
    <w:rsid w:val="00F3457D"/>
    <w:rsid w:val="00F35434"/>
    <w:rsid w:val="00F377F2"/>
    <w:rsid w:val="00F40661"/>
    <w:rsid w:val="00F40B8A"/>
    <w:rsid w:val="00F40ED2"/>
    <w:rsid w:val="00F41D10"/>
    <w:rsid w:val="00F42DBE"/>
    <w:rsid w:val="00F442FF"/>
    <w:rsid w:val="00F44815"/>
    <w:rsid w:val="00F451FA"/>
    <w:rsid w:val="00F46170"/>
    <w:rsid w:val="00F46671"/>
    <w:rsid w:val="00F4696A"/>
    <w:rsid w:val="00F46E02"/>
    <w:rsid w:val="00F47D6D"/>
    <w:rsid w:val="00F506FE"/>
    <w:rsid w:val="00F51232"/>
    <w:rsid w:val="00F5242E"/>
    <w:rsid w:val="00F52A1A"/>
    <w:rsid w:val="00F54092"/>
    <w:rsid w:val="00F54274"/>
    <w:rsid w:val="00F54312"/>
    <w:rsid w:val="00F55AB8"/>
    <w:rsid w:val="00F55B65"/>
    <w:rsid w:val="00F56CD6"/>
    <w:rsid w:val="00F56DD2"/>
    <w:rsid w:val="00F5796A"/>
    <w:rsid w:val="00F57E60"/>
    <w:rsid w:val="00F60F77"/>
    <w:rsid w:val="00F6119F"/>
    <w:rsid w:val="00F613A2"/>
    <w:rsid w:val="00F62128"/>
    <w:rsid w:val="00F62D83"/>
    <w:rsid w:val="00F63684"/>
    <w:rsid w:val="00F64235"/>
    <w:rsid w:val="00F6566E"/>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30A1"/>
    <w:rsid w:val="00FA5CC4"/>
    <w:rsid w:val="00FA65C8"/>
    <w:rsid w:val="00FA74CD"/>
    <w:rsid w:val="00FB28F2"/>
    <w:rsid w:val="00FB2B7E"/>
    <w:rsid w:val="00FB5154"/>
    <w:rsid w:val="00FC201F"/>
    <w:rsid w:val="00FC221C"/>
    <w:rsid w:val="00FC292D"/>
    <w:rsid w:val="00FC2A85"/>
    <w:rsid w:val="00FC3222"/>
    <w:rsid w:val="00FC453C"/>
    <w:rsid w:val="00FC54B3"/>
    <w:rsid w:val="00FC57A4"/>
    <w:rsid w:val="00FC643E"/>
    <w:rsid w:val="00FD0DFA"/>
    <w:rsid w:val="00FD1C3A"/>
    <w:rsid w:val="00FD20F6"/>
    <w:rsid w:val="00FD3243"/>
    <w:rsid w:val="00FD73AF"/>
    <w:rsid w:val="00FD73DF"/>
    <w:rsid w:val="00FD7FF4"/>
    <w:rsid w:val="00FE2373"/>
    <w:rsid w:val="00FE61DB"/>
    <w:rsid w:val="00FE6E72"/>
    <w:rsid w:val="00FE72DF"/>
    <w:rsid w:val="00FE7B93"/>
    <w:rsid w:val="00FF0218"/>
    <w:rsid w:val="00FF271E"/>
    <w:rsid w:val="00FF3152"/>
    <w:rsid w:val="00FF46C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F40886D-1647-4F5E-BCA9-A588D37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5-5">
    <w:name w:val="Grid Table 5 Dark Accent 5"/>
    <w:basedOn w:val="a1"/>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10209</TotalTime>
  <Pages>5</Pages>
  <Words>1042</Words>
  <Characters>5945</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6974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Ahn Jaehyun</cp:lastModifiedBy>
  <cp:revision>203</cp:revision>
  <cp:lastPrinted>2019-03-27T02:48:00Z</cp:lastPrinted>
  <dcterms:created xsi:type="dcterms:W3CDTF">2019-09-18T07:02:00Z</dcterms:created>
  <dcterms:modified xsi:type="dcterms:W3CDTF">2022-08-10T16:39:00Z</dcterms:modified>
</cp:coreProperties>
</file>